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February 21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Minutes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November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 Blanket Approval for ADT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ARC/CRC/FLC/SCC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Cal-GETC</w:t>
        </w:r>
      </w:hyperlink>
      <w:r w:rsidDel="00000000" w:rsidR="00000000" w:rsidRPr="00000000">
        <w:rPr>
          <w:rtl w:val="0"/>
        </w:rPr>
        <w:t xml:space="preserve"> - Certificates and Degrees related to Cal-GETC were “blanket approved” for all 4 Colleges.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Figure Study Certificate</w:t>
        </w:r>
      </w:hyperlink>
      <w:r w:rsidDel="00000000" w:rsidR="00000000" w:rsidRPr="00000000">
        <w:rPr>
          <w:rtl w:val="0"/>
        </w:rPr>
        <w:t xml:space="preserve"> - approved and moved to 2nd reading at today’s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Music Theory Certificate</w:t>
        </w:r>
      </w:hyperlink>
      <w:r w:rsidDel="00000000" w:rsidR="00000000" w:rsidRPr="00000000">
        <w:rPr>
          <w:rtl w:val="0"/>
        </w:rPr>
        <w:t xml:space="preserve"> - Moved to 2nd reading, Karl will look into further.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Advanced Commercial Pilot - Unmanned Aircraft Systems Certificate</w:t>
        </w:r>
      </w:hyperlink>
      <w:r w:rsidDel="00000000" w:rsidR="00000000" w:rsidRPr="00000000">
        <w:rPr>
          <w:rtl w:val="0"/>
        </w:rPr>
        <w:t xml:space="preserve"> -  approved and moved to 2nd reading at today’s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Commercial Pilot Photograph - Unmanned Aircraft Systems Certificate</w:t>
        </w:r>
      </w:hyperlink>
      <w:r w:rsidDel="00000000" w:rsidR="00000000" w:rsidRPr="00000000">
        <w:rPr>
          <w:rtl w:val="0"/>
        </w:rPr>
        <w:t xml:space="preserve"> -  approved and moved to 2nd reading at today’s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Commercial Pilot - Unmanned Aircraft Systems Certificate</w:t>
        </w:r>
      </w:hyperlink>
      <w:r w:rsidDel="00000000" w:rsidR="00000000" w:rsidRPr="00000000">
        <w:rPr>
          <w:rtl w:val="0"/>
        </w:rPr>
        <w:t xml:space="preserve"> -  approved and moved to 2nd reading at today’s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Second Reading</w:t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Figure Study Certificate</w:t>
        </w:r>
      </w:hyperlink>
      <w:r w:rsidDel="00000000" w:rsidR="00000000" w:rsidRPr="00000000">
        <w:rPr>
          <w:rtl w:val="0"/>
        </w:rPr>
        <w:t xml:space="preserve"> - Approved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Advanced Commercial Pilot - Unmanned Aircraft Systems Certificate</w:t>
        </w:r>
      </w:hyperlink>
      <w:r w:rsidDel="00000000" w:rsidR="00000000" w:rsidRPr="00000000">
        <w:rPr>
          <w:rtl w:val="0"/>
        </w:rPr>
        <w:t xml:space="preserve"> - Approved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160" w:hanging="360"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Commercial Pilot Photograph - Unmanned Aircraft Systems Certificate</w:t>
        </w:r>
      </w:hyperlink>
      <w:r w:rsidDel="00000000" w:rsidR="00000000" w:rsidRPr="00000000">
        <w:rPr>
          <w:rtl w:val="0"/>
        </w:rPr>
        <w:t xml:space="preserve"> - Approved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ind w:left="2160" w:hanging="360"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Commercial Pilot - Unmanned Aircraft Systems Certificate</w:t>
        </w:r>
      </w:hyperlink>
      <w:r w:rsidDel="00000000" w:rsidR="00000000" w:rsidRPr="00000000">
        <w:rPr>
          <w:rtl w:val="0"/>
        </w:rPr>
        <w:t xml:space="preserve"> - Approved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2160" w:hanging="360"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4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6KC5wNNO_loShc-BPaPQCaD-C4OXNjDA/view?usp=sharing" TargetMode="External"/><Relationship Id="rId22" Type="http://schemas.openxmlformats.org/officeDocument/2006/relationships/hyperlink" Target="https://drive.google.com/file/d/12j9ONOKS672XfVOxyPMaEe8anR6NHrhg/view?usp=sharing" TargetMode="External"/><Relationship Id="rId21" Type="http://schemas.openxmlformats.org/officeDocument/2006/relationships/hyperlink" Target="https://drive.google.com/open?id=16Af7v5VuBImzfQAhuxxmHKTRNeNdUrr1&amp;usp=drive_fs" TargetMode="External"/><Relationship Id="rId24" Type="http://schemas.openxmlformats.org/officeDocument/2006/relationships/hyperlink" Target="https://drive.google.com/file/d/16Af7v5VuBImzfQAhuxxmHKTRNeNdUrr1/view?usp=sharing" TargetMode="External"/><Relationship Id="rId23" Type="http://schemas.openxmlformats.org/officeDocument/2006/relationships/hyperlink" Target="https://drive.google.com/file/d/16842ql-eMPYRh-CRZQhqbUR93Fte6j--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2j9ONOKS672XfVOxyPMaEe8anR6NHrhg/view?usp=sharing" TargetMode="External"/><Relationship Id="rId26" Type="http://schemas.openxmlformats.org/officeDocument/2006/relationships/hyperlink" Target="https://drive.google.com/open?id=16Af7v5VuBImzfQAhuxxmHKTRNeNdUrr1&amp;usp=drive_fs" TargetMode="External"/><Relationship Id="rId25" Type="http://schemas.openxmlformats.org/officeDocument/2006/relationships/hyperlink" Target="https://drive.google.com/file/d/16HXxEdJzv24nVOx9hzfFwKw-VbsTNEE9/view?usp=sharing" TargetMode="External"/><Relationship Id="rId28" Type="http://schemas.openxmlformats.org/officeDocument/2006/relationships/hyperlink" Target="https://drive.google.com/open?id=16Af7v5VuBImzfQAhuxxmHKTRNeNdUrr1&amp;usp=drive_fs" TargetMode="External"/><Relationship Id="rId27" Type="http://schemas.openxmlformats.org/officeDocument/2006/relationships/hyperlink" Target="https://drive.google.com/file/d/16KC5wNNO_loShc-BPaPQCaD-C4OXNjDA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snBfGZr26PWqsKuDs1S9CvbAlLBejOTPef29Mx4JIIo/edit?tab=t.0" TargetMode="External"/><Relationship Id="rId8" Type="http://schemas.openxmlformats.org/officeDocument/2006/relationships/hyperlink" Target="https://drive.google.com/file/d/12a8wvSH13mjqfTftw32B-pIa55QasMzb/view?usp=sharing" TargetMode="External"/><Relationship Id="rId11" Type="http://schemas.openxmlformats.org/officeDocument/2006/relationships/hyperlink" Target="https://drive.google.com/file/d/10HWuuh8lUbgxS3voVZcSjFscES7UvWf6/view?usp=sharing" TargetMode="External"/><Relationship Id="rId10" Type="http://schemas.openxmlformats.org/officeDocument/2006/relationships/hyperlink" Target="https://drive.google.com/open?id=109djekH-LKuNaNIIyEqHerhujD-KBfPx&amp;usp=drive_fs" TargetMode="External"/><Relationship Id="rId13" Type="http://schemas.openxmlformats.org/officeDocument/2006/relationships/hyperlink" Target="https://drive.google.com/file/d/107JNqq5YLW1ZOi_eTVwCIJpFDoWpfTX0/view?usp=sharing" TargetMode="External"/><Relationship Id="rId12" Type="http://schemas.openxmlformats.org/officeDocument/2006/relationships/hyperlink" Target="https://drive.google.com/file/d/10NgfDN4RfmlEN6xgIOw7n_yvISbRBk9t/view?usp=sharing" TargetMode="External"/><Relationship Id="rId15" Type="http://schemas.openxmlformats.org/officeDocument/2006/relationships/hyperlink" Target="https://drive.google.com/file/d/12dkKMsKvJY2qMQQUL_C4qAXJGgF7GHHU/view?usp=sharing" TargetMode="External"/><Relationship Id="rId14" Type="http://schemas.openxmlformats.org/officeDocument/2006/relationships/hyperlink" Target="https://drive.google.com/open?id=1-k9Ns00rb7pjpLEEyc2oloR99HVeNEZn&amp;usp=drive_fs" TargetMode="External"/><Relationship Id="rId17" Type="http://schemas.openxmlformats.org/officeDocument/2006/relationships/hyperlink" Target="https://drive.google.com/file/d/16Af7v5VuBImzfQAhuxxmHKTRNeNdUrr1/view?usp=sharing" TargetMode="External"/><Relationship Id="rId16" Type="http://schemas.openxmlformats.org/officeDocument/2006/relationships/hyperlink" Target="https://drive.google.com/file/d/16842ql-eMPYRh-CRZQhqbUR93Fte6j--/view?usp=sharing" TargetMode="External"/><Relationship Id="rId19" Type="http://schemas.openxmlformats.org/officeDocument/2006/relationships/hyperlink" Target="https://drive.google.com/open?id=16Af7v5VuBImzfQAhuxxmHKTRNeNdUrr1&amp;usp=drive_fs" TargetMode="External"/><Relationship Id="rId18" Type="http://schemas.openxmlformats.org/officeDocument/2006/relationships/hyperlink" Target="https://drive.google.com/file/d/16HXxEdJzv24nVOx9hzfFwKw-VbsTNEE9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