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7581E158" w:rsidR="006A1F21" w:rsidRDefault="006D4EE7" w:rsidP="006A1F21">
      <w:pPr>
        <w:spacing w:before="0" w:after="0"/>
        <w:contextualSpacing w:val="0"/>
        <w:jc w:val="center"/>
        <w:textAlignment w:val="auto"/>
        <w:rPr>
          <w:b/>
          <w:sz w:val="24"/>
          <w:szCs w:val="24"/>
        </w:rPr>
      </w:pPr>
      <w:r w:rsidRPr="00B06BE6">
        <w:rPr>
          <w:b/>
          <w:sz w:val="24"/>
          <w:szCs w:val="24"/>
        </w:rPr>
        <w:t>Tuesday,</w:t>
      </w:r>
      <w:r w:rsidR="00986A85" w:rsidRPr="00B06BE6">
        <w:rPr>
          <w:b/>
          <w:sz w:val="24"/>
          <w:szCs w:val="24"/>
        </w:rPr>
        <w:t xml:space="preserve"> </w:t>
      </w:r>
      <w:r w:rsidR="00460F4B">
        <w:rPr>
          <w:b/>
          <w:sz w:val="24"/>
          <w:szCs w:val="24"/>
        </w:rPr>
        <w:t>April 2</w:t>
      </w:r>
      <w:r w:rsidR="00460F4B" w:rsidRPr="00460F4B">
        <w:rPr>
          <w:b/>
          <w:sz w:val="24"/>
          <w:szCs w:val="24"/>
          <w:vertAlign w:val="superscript"/>
        </w:rPr>
        <w:t>nd</w:t>
      </w:r>
      <w:r w:rsidR="006A1F21" w:rsidRPr="00B06BE6">
        <w:rPr>
          <w:b/>
          <w:sz w:val="24"/>
          <w:szCs w:val="24"/>
        </w:rPr>
        <w:t>, 202</w:t>
      </w:r>
      <w:r w:rsidR="006A1F21">
        <w:rPr>
          <w:b/>
          <w:sz w:val="24"/>
          <w:szCs w:val="24"/>
        </w:rPr>
        <w:t>4</w:t>
      </w:r>
      <w:r w:rsidR="006A1F21" w:rsidRPr="00B06BE6">
        <w:rPr>
          <w:b/>
          <w:sz w:val="24"/>
          <w:szCs w:val="24"/>
        </w:rPr>
        <w:t xml:space="preserve"> - 3:00 -5:00 pm</w:t>
      </w:r>
    </w:p>
    <w:p w14:paraId="264609A7" w14:textId="77777777" w:rsidR="0089295A" w:rsidRPr="006D225D" w:rsidRDefault="0089295A" w:rsidP="0089295A">
      <w:pPr>
        <w:spacing w:before="0" w:after="0"/>
        <w:contextualSpacing w:val="0"/>
        <w:jc w:val="center"/>
        <w:textAlignment w:val="auto"/>
        <w:rPr>
          <w:color w:val="auto"/>
          <w:sz w:val="20"/>
          <w:szCs w:val="20"/>
        </w:rPr>
      </w:pPr>
      <w:r w:rsidRPr="006D225D">
        <w:rPr>
          <w:color w:val="auto"/>
          <w:sz w:val="20"/>
          <w:szCs w:val="20"/>
        </w:rPr>
        <w:t>Teleconference locations:</w:t>
      </w:r>
    </w:p>
    <w:p w14:paraId="67ED1A57" w14:textId="77777777" w:rsidR="0089295A" w:rsidRPr="000040C5" w:rsidRDefault="0089295A" w:rsidP="0089295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0E18712C" w14:textId="77777777" w:rsidR="0089295A" w:rsidRPr="000040C5" w:rsidRDefault="0089295A" w:rsidP="0089295A">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5ABA583C" w14:textId="5B9CD492" w:rsidR="0089295A" w:rsidRPr="009C7923" w:rsidRDefault="0089295A" w:rsidP="0089295A">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Pr>
          <w:b/>
          <w:bCs/>
          <w:color w:val="000000"/>
          <w:sz w:val="20"/>
          <w:szCs w:val="20"/>
          <w:shd w:val="clear" w:color="auto" w:fill="FFFFFF"/>
        </w:rPr>
        <w:t>College</w:t>
      </w:r>
      <w:r w:rsidRPr="000040C5">
        <w:rPr>
          <w:b/>
          <w:bCs/>
          <w:color w:val="000000"/>
          <w:sz w:val="20"/>
          <w:szCs w:val="20"/>
          <w:shd w:val="clear" w:color="auto" w:fill="FFFFFF"/>
        </w:rPr>
        <w:t xml:space="preserve"> Center </w:t>
      </w:r>
      <w:r w:rsidR="009C7923" w:rsidRPr="009C7923">
        <w:rPr>
          <w:b/>
          <w:bCs/>
          <w:color w:val="000000"/>
          <w:sz w:val="20"/>
          <w:szCs w:val="20"/>
          <w:shd w:val="clear" w:color="auto" w:fill="FFFFFF"/>
        </w:rPr>
        <w:t>Conference Room 3, CC-259</w:t>
      </w:r>
    </w:p>
    <w:p w14:paraId="39D7D8ED" w14:textId="77777777" w:rsidR="0089295A" w:rsidRDefault="0089295A" w:rsidP="0089295A">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0EB80013" w14:textId="5A30F204" w:rsidR="0089295A" w:rsidRPr="000040C5" w:rsidRDefault="0089295A" w:rsidP="0089295A">
      <w:pPr>
        <w:spacing w:before="0" w:after="0"/>
        <w:contextualSpacing w:val="0"/>
        <w:jc w:val="center"/>
        <w:textAlignment w:val="auto"/>
        <w:rPr>
          <w:b/>
          <w:bCs/>
          <w:color w:val="000000"/>
          <w:sz w:val="20"/>
          <w:szCs w:val="20"/>
          <w:shd w:val="clear" w:color="auto" w:fill="FFFFFF"/>
        </w:rPr>
      </w:pPr>
      <w:r w:rsidRPr="00360FC2">
        <w:rPr>
          <w:b/>
          <w:bCs/>
          <w:color w:val="000000"/>
          <w:sz w:val="20"/>
          <w:szCs w:val="20"/>
          <w:shd w:val="clear" w:color="auto" w:fill="FFFFFF"/>
        </w:rPr>
        <w:t>SCC</w:t>
      </w:r>
      <w:r w:rsidR="00360FC2">
        <w:rPr>
          <w:b/>
          <w:bCs/>
          <w:color w:val="000000"/>
          <w:sz w:val="20"/>
          <w:szCs w:val="20"/>
          <w:shd w:val="clear" w:color="auto" w:fill="FFFFFF"/>
        </w:rPr>
        <w:t>: PAC 135F</w:t>
      </w:r>
      <w:r>
        <w:rPr>
          <w:b/>
          <w:bCs/>
          <w:color w:val="000000"/>
          <w:sz w:val="20"/>
          <w:szCs w:val="20"/>
          <w:shd w:val="clear" w:color="auto" w:fill="FFFFFF"/>
        </w:rPr>
        <w:t xml:space="preserve"> </w:t>
      </w:r>
    </w:p>
    <w:p w14:paraId="28A9E1DA" w14:textId="77777777" w:rsidR="0089295A" w:rsidRPr="000536C6" w:rsidRDefault="00000000" w:rsidP="0089295A">
      <w:pPr>
        <w:spacing w:before="0" w:after="0"/>
        <w:contextualSpacing w:val="0"/>
        <w:jc w:val="center"/>
        <w:textAlignment w:val="auto"/>
        <w:rPr>
          <w:b/>
          <w:bCs/>
          <w:color w:val="000000"/>
          <w:sz w:val="20"/>
          <w:szCs w:val="20"/>
          <w:shd w:val="clear" w:color="auto" w:fill="FFFFFF"/>
        </w:rPr>
      </w:pPr>
      <w:hyperlink r:id="rId8" w:history="1">
        <w:r w:rsidR="0089295A" w:rsidRPr="00420DBF">
          <w:rPr>
            <w:rStyle w:val="Hyperlink"/>
            <w:b/>
            <w:bCs/>
            <w:sz w:val="20"/>
            <w:szCs w:val="20"/>
            <w:shd w:val="clear" w:color="auto" w:fill="FFFFFF"/>
          </w:rPr>
          <w:t>Remote Participation Link</w:t>
        </w:r>
      </w:hyperlink>
      <w:r w:rsidR="0089295A">
        <w:rPr>
          <w:b/>
          <w:bCs/>
          <w:color w:val="000000"/>
          <w:sz w:val="20"/>
          <w:szCs w:val="20"/>
          <w:shd w:val="clear" w:color="auto" w:fill="FFFFFF"/>
        </w:rPr>
        <w:t xml:space="preserve">  </w:t>
      </w:r>
      <w:r w:rsidR="0089295A" w:rsidRPr="00A82B95">
        <w:rPr>
          <w:color w:val="auto"/>
          <w:sz w:val="20"/>
          <w:szCs w:val="20"/>
        </w:rPr>
        <w:t xml:space="preserve">Meeting ID: 852 1262 </w:t>
      </w:r>
      <w:proofErr w:type="gramStart"/>
      <w:r w:rsidR="0089295A" w:rsidRPr="00A82B95">
        <w:rPr>
          <w:color w:val="auto"/>
          <w:sz w:val="20"/>
          <w:szCs w:val="20"/>
        </w:rPr>
        <w:t>3490</w:t>
      </w:r>
      <w:r w:rsidR="0089295A">
        <w:rPr>
          <w:b/>
          <w:bCs/>
          <w:color w:val="000000"/>
          <w:sz w:val="20"/>
          <w:szCs w:val="20"/>
          <w:shd w:val="clear" w:color="auto" w:fill="FFFFFF"/>
        </w:rPr>
        <w:t xml:space="preserve">  </w:t>
      </w:r>
      <w:r w:rsidR="0089295A" w:rsidRPr="00A82B95">
        <w:rPr>
          <w:color w:val="auto"/>
          <w:sz w:val="20"/>
          <w:szCs w:val="20"/>
        </w:rPr>
        <w:t>Passcode</w:t>
      </w:r>
      <w:proofErr w:type="gramEnd"/>
      <w:r w:rsidR="0089295A" w:rsidRPr="00A82B95">
        <w:rPr>
          <w:color w:val="auto"/>
          <w:sz w:val="20"/>
          <w:szCs w:val="20"/>
        </w:rPr>
        <w:t xml:space="preserve">: </w:t>
      </w:r>
      <w:proofErr w:type="spellStart"/>
      <w:r w:rsidR="0089295A"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4DBCCF37" w14:textId="28A06F4B" w:rsidR="002F4EC4" w:rsidRPr="000E0B7D" w:rsidRDefault="00092A50" w:rsidP="000E0B7D">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16405DCB" w14:textId="77777777" w:rsidR="00305447" w:rsidRPr="00FB19BA" w:rsidRDefault="00305447" w:rsidP="00FB19BA">
      <w:pPr>
        <w:spacing w:before="0" w:after="0"/>
        <w:ind w:left="720"/>
        <w:contextualSpacing w:val="0"/>
        <w:textAlignment w:val="auto"/>
        <w:rPr>
          <w:rFonts w:ascii="Times New Roman" w:hAnsi="Times New Roman" w:cs="Times New Roman"/>
          <w:color w:val="auto"/>
          <w:sz w:val="16"/>
          <w:szCs w:val="16"/>
        </w:rPr>
      </w:pPr>
    </w:p>
    <w:p w14:paraId="4CB7CC8B"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 minutes per item)</w:t>
      </w:r>
    </w:p>
    <w:p w14:paraId="6ECB07AC" w14:textId="12656BE2" w:rsidR="007D7D28" w:rsidRPr="00A461D8" w:rsidRDefault="00A461D8" w:rsidP="00A461D8">
      <w:pPr>
        <w:spacing w:before="0" w:after="0"/>
        <w:ind w:left="720"/>
        <w:contextualSpacing w:val="0"/>
        <w:textAlignment w:val="auto"/>
        <w:rPr>
          <w:rFonts w:ascii="Calibri" w:hAnsi="Calibri" w:cs="Calibri"/>
          <w:i/>
          <w:iCs/>
          <w:color w:val="000000"/>
          <w:sz w:val="24"/>
          <w:szCs w:val="24"/>
        </w:rPr>
      </w:pPr>
      <w:r>
        <w:rPr>
          <w:rFonts w:ascii="Calibri" w:hAnsi="Calibri" w:cs="Calibri"/>
          <w:color w:val="000000"/>
          <w:sz w:val="24"/>
          <w:szCs w:val="24"/>
        </w:rPr>
        <w:t>8</w:t>
      </w:r>
      <w:r w:rsidR="0089295A">
        <w:rPr>
          <w:rFonts w:ascii="Calibri" w:hAnsi="Calibri" w:cs="Calibri"/>
          <w:color w:val="000000"/>
          <w:sz w:val="24"/>
          <w:szCs w:val="24"/>
        </w:rPr>
        <w:t xml:space="preserve">. Recommendations from </w:t>
      </w:r>
      <w:proofErr w:type="spellStart"/>
      <w:r w:rsidR="0089295A">
        <w:rPr>
          <w:rFonts w:ascii="Calibri" w:hAnsi="Calibri" w:cs="Calibri"/>
          <w:color w:val="000000"/>
          <w:sz w:val="24"/>
          <w:szCs w:val="24"/>
        </w:rPr>
        <w:t>CCCApply</w:t>
      </w:r>
      <w:proofErr w:type="spellEnd"/>
      <w:r w:rsidR="0089295A">
        <w:rPr>
          <w:rFonts w:ascii="Calibri" w:hAnsi="Calibri" w:cs="Calibri"/>
          <w:color w:val="000000"/>
          <w:sz w:val="24"/>
          <w:szCs w:val="24"/>
        </w:rPr>
        <w:t xml:space="preserve"> task group </w:t>
      </w:r>
      <w:r w:rsidR="0089295A" w:rsidRPr="00F02866">
        <w:rPr>
          <w:rFonts w:ascii="Calibri" w:hAnsi="Calibri" w:cs="Calibri"/>
          <w:i/>
          <w:iCs/>
          <w:color w:val="000000"/>
        </w:rPr>
        <w:t>(</w:t>
      </w:r>
      <w:r w:rsidR="00460F4B" w:rsidRPr="00F02866">
        <w:rPr>
          <w:rFonts w:ascii="Calibri" w:hAnsi="Calibri" w:cs="Calibri"/>
          <w:i/>
          <w:iCs/>
          <w:color w:val="000000"/>
        </w:rPr>
        <w:t>second</w:t>
      </w:r>
      <w:r w:rsidR="0089295A" w:rsidRPr="00F02866">
        <w:rPr>
          <w:rFonts w:ascii="Calibri" w:hAnsi="Calibri" w:cs="Calibri"/>
          <w:i/>
          <w:iCs/>
          <w:color w:val="000000"/>
        </w:rPr>
        <w:t xml:space="preserve"> reading)</w:t>
      </w:r>
      <w:r w:rsidR="00636C42">
        <w:rPr>
          <w:rFonts w:ascii="Calibri" w:hAnsi="Calibri" w:cs="Calibri"/>
          <w:i/>
          <w:iCs/>
          <w:color w:val="000000"/>
        </w:rPr>
        <w:t xml:space="preserve"> 3:15pm</w:t>
      </w:r>
    </w:p>
    <w:p w14:paraId="09907E02" w14:textId="6945188B" w:rsidR="00460F4B" w:rsidRPr="00F02866" w:rsidRDefault="00A461D8" w:rsidP="00FB19B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9</w:t>
      </w:r>
      <w:r w:rsidR="00460F4B">
        <w:rPr>
          <w:rFonts w:ascii="Calibri" w:hAnsi="Calibri" w:cs="Calibri"/>
          <w:color w:val="000000"/>
          <w:sz w:val="24"/>
          <w:szCs w:val="24"/>
        </w:rPr>
        <w:t xml:space="preserve">. </w:t>
      </w:r>
      <w:r w:rsidR="00460F4B" w:rsidRPr="00FB19BA">
        <w:rPr>
          <w:rFonts w:ascii="Calibri" w:hAnsi="Calibri" w:cs="Calibri"/>
          <w:color w:val="000000"/>
          <w:sz w:val="24"/>
          <w:szCs w:val="24"/>
        </w:rPr>
        <w:t>LRCCD General Education &amp; Graduation requirement revisions</w:t>
      </w:r>
      <w:r w:rsidR="00460F4B">
        <w:rPr>
          <w:rFonts w:ascii="Calibri" w:hAnsi="Calibri" w:cs="Calibri"/>
          <w:color w:val="000000"/>
          <w:sz w:val="24"/>
          <w:szCs w:val="24"/>
        </w:rPr>
        <w:t xml:space="preserve"> </w:t>
      </w:r>
      <w:r w:rsidR="00460F4B" w:rsidRPr="00F02866">
        <w:rPr>
          <w:rFonts w:ascii="Calibri" w:hAnsi="Calibri" w:cs="Calibri"/>
          <w:i/>
          <w:iCs/>
          <w:color w:val="000000"/>
        </w:rPr>
        <w:t>(first reading)</w:t>
      </w:r>
    </w:p>
    <w:p w14:paraId="33479CE7" w14:textId="4F2A8DB5" w:rsidR="00460F4B" w:rsidRDefault="00460F4B" w:rsidP="00FB19BA">
      <w:pPr>
        <w:spacing w:before="0" w:after="0"/>
        <w:ind w:left="720"/>
        <w:contextualSpacing w:val="0"/>
        <w:textAlignment w:val="auto"/>
        <w:rPr>
          <w:rFonts w:ascii="Calibri" w:hAnsi="Calibri" w:cs="Calibri"/>
          <w:color w:val="000000"/>
          <w:sz w:val="24"/>
          <w:szCs w:val="24"/>
        </w:rPr>
      </w:pPr>
      <w:r>
        <w:rPr>
          <w:rFonts w:ascii="Calibri" w:hAnsi="Calibri" w:cs="Calibri"/>
          <w:color w:val="000000"/>
          <w:sz w:val="24"/>
          <w:szCs w:val="24"/>
        </w:rPr>
        <w:tab/>
        <w:t>a. Use of transfer GE pattern for local degrees</w:t>
      </w:r>
    </w:p>
    <w:p w14:paraId="0F865523" w14:textId="5BABCBFB" w:rsidR="00460F4B" w:rsidRDefault="00460F4B" w:rsidP="00FB19BA">
      <w:pPr>
        <w:spacing w:before="0" w:after="0"/>
        <w:ind w:left="720"/>
        <w:contextualSpacing w:val="0"/>
        <w:textAlignment w:val="auto"/>
        <w:rPr>
          <w:rFonts w:ascii="Calibri" w:hAnsi="Calibri" w:cs="Calibri"/>
          <w:color w:val="000000"/>
          <w:sz w:val="24"/>
          <w:szCs w:val="24"/>
        </w:rPr>
      </w:pPr>
      <w:r>
        <w:rPr>
          <w:rFonts w:ascii="Calibri" w:hAnsi="Calibri" w:cs="Calibri"/>
          <w:color w:val="000000"/>
          <w:sz w:val="24"/>
          <w:szCs w:val="24"/>
        </w:rPr>
        <w:tab/>
        <w:t xml:space="preserve">b. Units required for </w:t>
      </w:r>
      <w:proofErr w:type="gramStart"/>
      <w:r>
        <w:rPr>
          <w:rFonts w:ascii="Calibri" w:hAnsi="Calibri" w:cs="Calibri"/>
          <w:color w:val="000000"/>
          <w:sz w:val="24"/>
          <w:szCs w:val="24"/>
        </w:rPr>
        <w:t>degree</w:t>
      </w:r>
      <w:proofErr w:type="gramEnd"/>
    </w:p>
    <w:p w14:paraId="62B3EAE8" w14:textId="0CE48C15" w:rsidR="00B716CA" w:rsidRDefault="00B716CA" w:rsidP="00FB19BA">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A461D8">
        <w:rPr>
          <w:rFonts w:ascii="Calibri" w:hAnsi="Calibri" w:cs="Calibri"/>
          <w:color w:val="000000"/>
          <w:sz w:val="24"/>
          <w:szCs w:val="24"/>
        </w:rPr>
        <w:t>0</w:t>
      </w:r>
      <w:r>
        <w:rPr>
          <w:rFonts w:ascii="Calibri" w:hAnsi="Calibri" w:cs="Calibri"/>
          <w:color w:val="000000"/>
          <w:sz w:val="24"/>
          <w:szCs w:val="24"/>
        </w:rPr>
        <w:t>. Proctoring tool</w:t>
      </w:r>
      <w:r w:rsidR="00750742">
        <w:rPr>
          <w:rFonts w:ascii="Calibri" w:hAnsi="Calibri" w:cs="Calibri"/>
          <w:color w:val="000000"/>
          <w:sz w:val="24"/>
          <w:szCs w:val="24"/>
        </w:rPr>
        <w:t xml:space="preserve"> </w:t>
      </w:r>
      <w:r w:rsidR="00750742" w:rsidRPr="00F02866">
        <w:rPr>
          <w:rFonts w:ascii="Calibri" w:hAnsi="Calibri" w:cs="Calibri"/>
          <w:i/>
          <w:iCs/>
          <w:color w:val="000000"/>
        </w:rPr>
        <w:t>(first reading)</w:t>
      </w:r>
    </w:p>
    <w:p w14:paraId="4D5981BD" w14:textId="1EE99CC4" w:rsidR="0089295A" w:rsidRDefault="00A461D8" w:rsidP="008A5D11">
      <w:pPr>
        <w:spacing w:before="0" w:after="0"/>
        <w:ind w:left="720"/>
        <w:contextualSpacing w:val="0"/>
        <w:textAlignment w:val="auto"/>
        <w:rPr>
          <w:rFonts w:ascii="Calibri" w:hAnsi="Calibri" w:cs="Calibri"/>
          <w:i/>
          <w:iCs/>
          <w:color w:val="000000"/>
        </w:rPr>
      </w:pPr>
      <w:r w:rsidRPr="00A461D8">
        <w:rPr>
          <w:rFonts w:ascii="Calibri" w:hAnsi="Calibri" w:cs="Calibri"/>
          <w:color w:val="000000"/>
          <w:sz w:val="24"/>
          <w:szCs w:val="24"/>
        </w:rPr>
        <w:t>1</w:t>
      </w:r>
      <w:r>
        <w:rPr>
          <w:rFonts w:ascii="Calibri" w:hAnsi="Calibri" w:cs="Calibri"/>
          <w:color w:val="000000"/>
          <w:sz w:val="24"/>
          <w:szCs w:val="24"/>
        </w:rPr>
        <w:t>1</w:t>
      </w:r>
      <w:r w:rsidRPr="00A461D8">
        <w:rPr>
          <w:rFonts w:ascii="Calibri" w:hAnsi="Calibri" w:cs="Calibri"/>
          <w:color w:val="000000"/>
          <w:sz w:val="24"/>
          <w:szCs w:val="24"/>
        </w:rPr>
        <w:t>.</w:t>
      </w:r>
      <w:r>
        <w:rPr>
          <w:rFonts w:ascii="Calibri" w:hAnsi="Calibri" w:cs="Calibri"/>
          <w:color w:val="000000"/>
          <w:sz w:val="24"/>
          <w:szCs w:val="24"/>
        </w:rPr>
        <w:t xml:space="preserve">PREP resolution </w:t>
      </w:r>
      <w:r w:rsidRPr="00A461D8">
        <w:rPr>
          <w:rFonts w:ascii="Calibri" w:hAnsi="Calibri" w:cs="Calibri"/>
          <w:i/>
          <w:iCs/>
          <w:color w:val="000000"/>
        </w:rPr>
        <w:t>(first reading)</w:t>
      </w:r>
    </w:p>
    <w:p w14:paraId="5A5C8340" w14:textId="77777777" w:rsidR="008A5D11" w:rsidRPr="008A5D11" w:rsidRDefault="008A5D11" w:rsidP="008A5D11">
      <w:pPr>
        <w:spacing w:before="0" w:after="0"/>
        <w:ind w:left="720"/>
        <w:contextualSpacing w:val="0"/>
        <w:textAlignment w:val="auto"/>
        <w:rPr>
          <w:rFonts w:ascii="Times New Roman" w:hAnsi="Times New Roman" w:cs="Times New Roman"/>
          <w:i/>
          <w:iCs/>
          <w:color w:val="auto"/>
          <w:sz w:val="16"/>
          <w:szCs w:val="16"/>
        </w:rPr>
      </w:pPr>
    </w:p>
    <w:p w14:paraId="5FCE4247"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1F00635E" w14:textId="77777777" w:rsidR="00CF58DC" w:rsidRPr="00FB19BA" w:rsidRDefault="00CF58DC" w:rsidP="00FB19BA">
      <w:pPr>
        <w:spacing w:before="0" w:after="0"/>
        <w:ind w:left="720"/>
        <w:contextualSpacing w:val="0"/>
        <w:textAlignment w:val="auto"/>
        <w:rPr>
          <w:rFonts w:ascii="Times New Roman" w:hAnsi="Times New Roman" w:cs="Times New Roman"/>
          <w:color w:val="auto"/>
          <w:sz w:val="16"/>
          <w:szCs w:val="16"/>
        </w:rPr>
      </w:pPr>
    </w:p>
    <w:p w14:paraId="30B5C7AF"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12D7988A" w14:textId="77777777" w:rsidR="008A5D11" w:rsidRDefault="0038026D" w:rsidP="004C1737">
      <w:pPr>
        <w:spacing w:before="0" w:after="0"/>
        <w:ind w:left="720"/>
        <w:contextualSpacing w:val="0"/>
        <w:textAlignment w:val="auto"/>
        <w:rPr>
          <w:rFonts w:ascii="Calibri" w:hAnsi="Calibri" w:cs="Calibri"/>
          <w:color w:val="000000"/>
          <w:sz w:val="24"/>
          <w:szCs w:val="24"/>
        </w:rPr>
      </w:pPr>
      <w:r>
        <w:rPr>
          <w:rFonts w:ascii="Calibri" w:hAnsi="Calibri" w:cs="Calibri"/>
          <w:sz w:val="24"/>
          <w:szCs w:val="24"/>
        </w:rPr>
        <w:t>1</w:t>
      </w:r>
      <w:r w:rsidR="00A461D8">
        <w:rPr>
          <w:rFonts w:ascii="Calibri" w:hAnsi="Calibri" w:cs="Calibri"/>
          <w:sz w:val="24"/>
          <w:szCs w:val="24"/>
        </w:rPr>
        <w:t>2</w:t>
      </w:r>
      <w:r>
        <w:rPr>
          <w:rFonts w:ascii="Calibri" w:hAnsi="Calibri" w:cs="Calibri"/>
          <w:sz w:val="24"/>
          <w:szCs w:val="24"/>
        </w:rPr>
        <w:t xml:space="preserve">. </w:t>
      </w:r>
      <w:r w:rsidR="008A5D11">
        <w:rPr>
          <w:rFonts w:ascii="Calibri" w:hAnsi="Calibri" w:cs="Calibri"/>
          <w:sz w:val="24"/>
          <w:szCs w:val="24"/>
        </w:rPr>
        <w:t>Pathway U</w:t>
      </w:r>
      <w:r w:rsidR="008A5D11" w:rsidRPr="00A461D8">
        <w:rPr>
          <w:rFonts w:ascii="Calibri" w:hAnsi="Calibri" w:cs="Calibri"/>
          <w:color w:val="000000"/>
          <w:sz w:val="24"/>
          <w:szCs w:val="24"/>
        </w:rPr>
        <w:t xml:space="preserve"> </w:t>
      </w:r>
    </w:p>
    <w:p w14:paraId="22CAB638" w14:textId="54E15248" w:rsidR="00A461D8" w:rsidRPr="00A461D8" w:rsidRDefault="008A5D11" w:rsidP="004C1737">
      <w:pPr>
        <w:spacing w:before="0" w:after="0"/>
        <w:ind w:left="720"/>
        <w:contextualSpacing w:val="0"/>
        <w:textAlignment w:val="auto"/>
        <w:rPr>
          <w:rFonts w:ascii="Calibri" w:hAnsi="Calibri" w:cs="Calibri"/>
          <w:sz w:val="24"/>
          <w:szCs w:val="24"/>
        </w:rPr>
      </w:pPr>
      <w:r>
        <w:rPr>
          <w:rFonts w:ascii="Calibri" w:hAnsi="Calibri" w:cs="Calibri"/>
          <w:color w:val="000000"/>
          <w:sz w:val="24"/>
          <w:szCs w:val="24"/>
        </w:rPr>
        <w:t xml:space="preserve">13. </w:t>
      </w:r>
      <w:r w:rsidR="00A461D8">
        <w:rPr>
          <w:color w:val="auto"/>
          <w:sz w:val="24"/>
          <w:szCs w:val="24"/>
        </w:rPr>
        <w:t xml:space="preserve">Proposed revisions to </w:t>
      </w:r>
      <w:hyperlink r:id="rId9" w:history="1">
        <w:r w:rsidR="00A461D8" w:rsidRPr="00460F4B">
          <w:rPr>
            <w:rStyle w:val="Hyperlink"/>
            <w:sz w:val="24"/>
            <w:szCs w:val="24"/>
          </w:rPr>
          <w:t>P-9142</w:t>
        </w:r>
      </w:hyperlink>
      <w:r w:rsidR="00A461D8">
        <w:rPr>
          <w:color w:val="auto"/>
          <w:sz w:val="24"/>
          <w:szCs w:val="24"/>
        </w:rPr>
        <w:t xml:space="preserve">: Performance Evaluation / Chancellor </w:t>
      </w:r>
      <w:r w:rsidR="00A461D8" w:rsidRPr="00A461D8">
        <w:rPr>
          <w:color w:val="auto"/>
          <w:sz w:val="24"/>
          <w:szCs w:val="24"/>
        </w:rPr>
        <w:t xml:space="preserve">&amp; </w:t>
      </w:r>
      <w:r w:rsidR="00A461D8" w:rsidRPr="00A461D8">
        <w:rPr>
          <w:color w:val="auto"/>
          <w:sz w:val="24"/>
          <w:szCs w:val="24"/>
        </w:rPr>
        <w:t>Presidents</w:t>
      </w:r>
    </w:p>
    <w:p w14:paraId="1801E658" w14:textId="2F7E64B1" w:rsidR="00A461D8" w:rsidRPr="008A5D11" w:rsidRDefault="00A461D8" w:rsidP="008A5D11">
      <w:pPr>
        <w:spacing w:before="0" w:after="0"/>
        <w:ind w:left="720"/>
        <w:contextualSpacing w:val="0"/>
        <w:textAlignment w:val="auto"/>
        <w:rPr>
          <w:rFonts w:ascii="Calibri" w:hAnsi="Calibri" w:cs="Calibri"/>
          <w:i/>
          <w:iCs/>
          <w:color w:val="000000"/>
        </w:rPr>
      </w:pPr>
      <w:r>
        <w:rPr>
          <w:rFonts w:ascii="Calibri" w:hAnsi="Calibri" w:cs="Calibri"/>
          <w:color w:val="000000"/>
          <w:sz w:val="24"/>
          <w:szCs w:val="24"/>
        </w:rPr>
        <w:t>1</w:t>
      </w:r>
      <w:r w:rsidR="008A5D11">
        <w:rPr>
          <w:rFonts w:ascii="Calibri" w:hAnsi="Calibri" w:cs="Calibri"/>
          <w:color w:val="000000"/>
          <w:sz w:val="24"/>
          <w:szCs w:val="24"/>
        </w:rPr>
        <w:t>4</w:t>
      </w:r>
      <w:r>
        <w:rPr>
          <w:rFonts w:ascii="Calibri" w:hAnsi="Calibri" w:cs="Calibri"/>
          <w:color w:val="000000"/>
          <w:sz w:val="24"/>
          <w:szCs w:val="24"/>
        </w:rPr>
        <w:t xml:space="preserve">. </w:t>
      </w:r>
      <w:r>
        <w:rPr>
          <w:rFonts w:ascii="Calibri" w:hAnsi="Calibri" w:cs="Calibri"/>
          <w:color w:val="000000"/>
          <w:sz w:val="24"/>
          <w:szCs w:val="24"/>
        </w:rPr>
        <w:t xml:space="preserve">DAS Bylaw revisions: Officers </w:t>
      </w:r>
      <w:r w:rsidRPr="00F02866">
        <w:rPr>
          <w:rFonts w:ascii="Calibri" w:hAnsi="Calibri" w:cs="Calibri"/>
          <w:i/>
          <w:iCs/>
          <w:color w:val="000000"/>
        </w:rPr>
        <w:t>(second reading)</w:t>
      </w:r>
      <w:r>
        <w:rPr>
          <w:rFonts w:ascii="Calibri" w:hAnsi="Calibri" w:cs="Calibri"/>
          <w:color w:val="000000"/>
          <w:sz w:val="24"/>
          <w:szCs w:val="24"/>
        </w:rPr>
        <w:t xml:space="preserve"> </w:t>
      </w:r>
    </w:p>
    <w:p w14:paraId="48BA4E01" w14:textId="0EBC7E8F" w:rsidR="00FB19BA" w:rsidRPr="00A461D8" w:rsidRDefault="00A461D8" w:rsidP="00A461D8">
      <w:pPr>
        <w:spacing w:before="0" w:after="0"/>
        <w:ind w:left="720"/>
        <w:contextualSpacing w:val="0"/>
        <w:textAlignment w:val="auto"/>
        <w:rPr>
          <w:rFonts w:ascii="Calibri" w:hAnsi="Calibri" w:cs="Calibri"/>
          <w:sz w:val="24"/>
          <w:szCs w:val="24"/>
        </w:rPr>
      </w:pPr>
      <w:r>
        <w:rPr>
          <w:rFonts w:ascii="Calibri" w:hAnsi="Calibri" w:cs="Calibri"/>
          <w:color w:val="000000"/>
          <w:sz w:val="24"/>
          <w:szCs w:val="24"/>
        </w:rPr>
        <w:t xml:space="preserve">15. </w:t>
      </w:r>
      <w:r>
        <w:rPr>
          <w:rFonts w:ascii="Calibri" w:hAnsi="Calibri" w:cs="Calibri"/>
          <w:color w:val="000000"/>
          <w:sz w:val="24"/>
          <w:szCs w:val="24"/>
        </w:rPr>
        <w:t xml:space="preserve">Collegial Consultation: DAS Vote of No Confidence </w:t>
      </w:r>
      <w:r w:rsidRPr="00F02866">
        <w:rPr>
          <w:rFonts w:ascii="Calibri" w:hAnsi="Calibri" w:cs="Calibri"/>
          <w:i/>
          <w:iCs/>
          <w:color w:val="000000"/>
        </w:rPr>
        <w:t>(second reading)</w:t>
      </w:r>
    </w:p>
    <w:p w14:paraId="3E929E7F" w14:textId="43CFF962" w:rsidR="0042300A" w:rsidRPr="00FB19BA" w:rsidRDefault="0042300A"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sz w:val="24"/>
          <w:szCs w:val="24"/>
        </w:rPr>
        <w:t>1</w:t>
      </w:r>
      <w:r w:rsidR="00A461D8">
        <w:rPr>
          <w:rFonts w:ascii="Calibri" w:hAnsi="Calibri" w:cs="Calibri"/>
          <w:sz w:val="24"/>
          <w:szCs w:val="24"/>
        </w:rPr>
        <w:t>6</w:t>
      </w:r>
      <w:r>
        <w:rPr>
          <w:rFonts w:ascii="Calibri" w:hAnsi="Calibri" w:cs="Calibri"/>
          <w:sz w:val="24"/>
          <w:szCs w:val="24"/>
        </w:rPr>
        <w:t>. District Committee leadership transitions for Fall 2024</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lastRenderedPageBreak/>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6EE7AB64" w14:textId="24558152" w:rsidR="0042300A" w:rsidRPr="0042300A" w:rsidRDefault="0042300A" w:rsidP="00FB19BA">
      <w:pPr>
        <w:numPr>
          <w:ilvl w:val="0"/>
          <w:numId w:val="8"/>
        </w:numPr>
        <w:spacing w:before="0" w:after="0"/>
        <w:contextualSpacing w:val="0"/>
        <w:rPr>
          <w:rFonts w:ascii="Arial" w:hAnsi="Arial" w:cs="Arial"/>
          <w:sz w:val="20"/>
          <w:szCs w:val="20"/>
        </w:rPr>
      </w:pPr>
      <w:r>
        <w:rPr>
          <w:rFonts w:ascii="Calibri" w:hAnsi="Calibri" w:cs="Calibri"/>
          <w:color w:val="242424"/>
          <w:shd w:val="clear" w:color="auto" w:fill="FFFFFF"/>
        </w:rPr>
        <w:t xml:space="preserve">District Affordable Learning Materials Committee – </w:t>
      </w:r>
      <w:r>
        <w:rPr>
          <w:rFonts w:ascii="Calibri" w:hAnsi="Calibri" w:cs="Calibri"/>
          <w:i/>
          <w:iCs/>
          <w:color w:val="242424"/>
          <w:shd w:val="clear" w:color="auto" w:fill="FFFFFF"/>
        </w:rPr>
        <w:t>Sarah Lehman</w:t>
      </w:r>
      <w:r w:rsidR="00E9230B">
        <w:rPr>
          <w:rFonts w:ascii="Calibri" w:hAnsi="Calibri" w:cs="Calibri"/>
          <w:i/>
          <w:iCs/>
          <w:color w:val="242424"/>
          <w:shd w:val="clear" w:color="auto" w:fill="FFFFFF"/>
        </w:rPr>
        <w:t>n</w:t>
      </w:r>
    </w:p>
    <w:p w14:paraId="41735C89" w14:textId="24DDE003"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t>Calendar - </w:t>
      </w:r>
    </w:p>
    <w:p w14:paraId="317E6860" w14:textId="19F0918B"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0335739F" w14:textId="48E84ACB" w:rsidR="0038026D" w:rsidRPr="00AB6600" w:rsidRDefault="0038026D" w:rsidP="0038026D">
      <w:pPr>
        <w:pStyle w:val="ListParagraph"/>
        <w:numPr>
          <w:ilvl w:val="0"/>
          <w:numId w:val="12"/>
        </w:numPr>
        <w:spacing w:before="0" w:after="0"/>
        <w:rPr>
          <w:color w:val="auto"/>
        </w:rPr>
      </w:pPr>
      <w:r w:rsidRPr="00AB6600">
        <w:rPr>
          <w:rFonts w:ascii="Calibri" w:hAnsi="Calibri" w:cs="Calibri"/>
          <w:color w:val="000000"/>
        </w:rPr>
        <w:t xml:space="preserve">Moratorium on Use of Human Remains </w:t>
      </w:r>
      <w:proofErr w:type="gramStart"/>
      <w:r w:rsidRPr="00AB6600">
        <w:rPr>
          <w:rFonts w:ascii="Calibri" w:hAnsi="Calibri" w:cs="Calibri"/>
          <w:color w:val="000000"/>
        </w:rPr>
        <w:t xml:space="preserve">Revision  </w:t>
      </w:r>
      <w:r w:rsidRPr="00AB6600">
        <w:rPr>
          <w:rFonts w:ascii="Calibri" w:hAnsi="Calibri" w:cs="Calibri"/>
          <w:i/>
          <w:iCs/>
          <w:color w:val="000000"/>
        </w:rPr>
        <w:t>(</w:t>
      </w:r>
      <w:proofErr w:type="gramEnd"/>
      <w:r w:rsidRPr="00AB6600">
        <w:rPr>
          <w:rFonts w:ascii="Calibri" w:hAnsi="Calibri" w:cs="Calibri"/>
          <w:i/>
          <w:iCs/>
          <w:color w:val="000000"/>
        </w:rPr>
        <w:t>second reading) </w:t>
      </w:r>
    </w:p>
    <w:p w14:paraId="3CF017CF" w14:textId="4CE4A5AA" w:rsidR="009909DF" w:rsidRPr="00AB6600" w:rsidRDefault="009909DF" w:rsidP="00FB19BA">
      <w:pPr>
        <w:numPr>
          <w:ilvl w:val="0"/>
          <w:numId w:val="12"/>
        </w:numPr>
        <w:spacing w:before="0" w:after="0"/>
        <w:contextualSpacing w:val="0"/>
        <w:rPr>
          <w:rFonts w:ascii="Calibri" w:hAnsi="Calibri" w:cs="Calibri"/>
          <w:i/>
          <w:iCs/>
          <w:color w:val="auto"/>
        </w:rPr>
      </w:pPr>
      <w:r w:rsidRPr="00AB6600">
        <w:rPr>
          <w:rFonts w:ascii="Calibri" w:hAnsi="Calibri" w:cs="Calibri"/>
          <w:color w:val="auto"/>
        </w:rPr>
        <w:t>Proctoring tool (decision required 4/16)</w:t>
      </w:r>
    </w:p>
    <w:p w14:paraId="06416639" w14:textId="73078A5A" w:rsidR="00BC72F7" w:rsidRPr="00750742" w:rsidRDefault="00FB19BA" w:rsidP="00750742">
      <w:pPr>
        <w:numPr>
          <w:ilvl w:val="0"/>
          <w:numId w:val="12"/>
        </w:numPr>
        <w:spacing w:before="0" w:after="0"/>
        <w:contextualSpacing w:val="0"/>
        <w:rPr>
          <w:rFonts w:ascii="Calibri" w:hAnsi="Calibri" w:cs="Calibri"/>
          <w:i/>
          <w:iCs/>
          <w:color w:val="000000"/>
        </w:rPr>
      </w:pPr>
      <w:r w:rsidRPr="00AB6600">
        <w:rPr>
          <w:rFonts w:ascii="Calibri" w:hAnsi="Calibri" w:cs="Calibri"/>
          <w:color w:val="000000"/>
        </w:rPr>
        <w:t xml:space="preserve">AB 1705 Math Validation Study Excused Withdrawal (EW) request </w:t>
      </w:r>
      <w:r w:rsidRPr="00AB6600">
        <w:rPr>
          <w:rFonts w:ascii="Calibri" w:hAnsi="Calibri" w:cs="Calibri"/>
          <w:i/>
          <w:iCs/>
          <w:color w:val="000000"/>
        </w:rPr>
        <w:t>(second reading)</w:t>
      </w:r>
    </w:p>
    <w:p w14:paraId="4061DB32" w14:textId="507859FE" w:rsidR="00FB19BA" w:rsidRPr="00AB6600" w:rsidRDefault="00FB19BA" w:rsidP="00FB19BA">
      <w:pPr>
        <w:numPr>
          <w:ilvl w:val="0"/>
          <w:numId w:val="12"/>
        </w:numPr>
        <w:spacing w:before="0" w:after="0"/>
        <w:contextualSpacing w:val="0"/>
        <w:rPr>
          <w:rFonts w:ascii="Calibri" w:hAnsi="Calibri" w:cs="Calibri"/>
          <w:color w:val="000000"/>
        </w:rPr>
      </w:pPr>
      <w:r w:rsidRPr="00AB6600">
        <w:rPr>
          <w:rFonts w:ascii="Calibri" w:hAnsi="Calibri" w:cs="Calibri"/>
        </w:rPr>
        <w:t xml:space="preserve">Statement of Support for Learning Communities </w:t>
      </w:r>
      <w:r w:rsidRPr="00AB6600">
        <w:rPr>
          <w:rFonts w:ascii="Calibri" w:hAnsi="Calibri" w:cs="Calibri"/>
          <w:i/>
          <w:iCs/>
        </w:rPr>
        <w:t xml:space="preserve">(second </w:t>
      </w:r>
      <w:r w:rsidR="000536C6" w:rsidRPr="00AB6600">
        <w:rPr>
          <w:rFonts w:ascii="Calibri" w:hAnsi="Calibri" w:cs="Calibri"/>
          <w:i/>
          <w:iCs/>
        </w:rPr>
        <w:t>r</w:t>
      </w:r>
      <w:r w:rsidRPr="00AB6600">
        <w:rPr>
          <w:rFonts w:ascii="Calibri" w:hAnsi="Calibri" w:cs="Calibri"/>
          <w:i/>
          <w:iCs/>
        </w:rPr>
        <w:t>eading)</w:t>
      </w:r>
    </w:p>
    <w:p w14:paraId="0522D3D3" w14:textId="77777777" w:rsidR="00FB19BA" w:rsidRPr="00AB6600" w:rsidRDefault="00FB19BA" w:rsidP="00FB19BA">
      <w:pPr>
        <w:numPr>
          <w:ilvl w:val="0"/>
          <w:numId w:val="12"/>
        </w:numPr>
        <w:spacing w:before="0" w:after="0"/>
        <w:contextualSpacing w:val="0"/>
        <w:rPr>
          <w:rFonts w:ascii="Times New Roman" w:hAnsi="Times New Roman" w:cs="Times New Roman"/>
          <w:color w:val="000000"/>
        </w:rPr>
      </w:pPr>
      <w:r w:rsidRPr="00AB6600">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750742"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A31AD3C" w14:textId="234BB813" w:rsidR="00750742" w:rsidRPr="00750742" w:rsidRDefault="00750742" w:rsidP="00750742">
      <w:pPr>
        <w:pStyle w:val="ListParagraph"/>
        <w:numPr>
          <w:ilvl w:val="0"/>
          <w:numId w:val="13"/>
        </w:numPr>
        <w:spacing w:before="0" w:after="0"/>
        <w:rPr>
          <w:rFonts w:ascii="Calibri" w:hAnsi="Calibri" w:cs="Calibri"/>
          <w:color w:val="000000"/>
          <w:sz w:val="20"/>
          <w:szCs w:val="20"/>
        </w:rPr>
      </w:pPr>
      <w:r>
        <w:rPr>
          <w:rFonts w:ascii="Calibri" w:hAnsi="Calibri" w:cs="Calibri"/>
          <w:color w:val="000000"/>
        </w:rPr>
        <w:t>Equivalency processes</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A461D8"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FA49D18" w14:textId="7A5DC0E7" w:rsidR="00A461D8" w:rsidRPr="00A461D8" w:rsidRDefault="00A461D8" w:rsidP="00A461D8">
      <w:pPr>
        <w:pStyle w:val="ListParagraph"/>
        <w:numPr>
          <w:ilvl w:val="0"/>
          <w:numId w:val="14"/>
        </w:numPr>
        <w:spacing w:before="0" w:after="0"/>
        <w:textAlignment w:val="auto"/>
        <w:rPr>
          <w:rFonts w:ascii="Calibri" w:hAnsi="Calibri" w:cs="Calibri"/>
          <w:strike/>
        </w:rPr>
      </w:pPr>
      <w:r w:rsidRPr="00A461D8">
        <w:rPr>
          <w:rFonts w:ascii="Calibri" w:hAnsi="Calibri" w:cs="Calibri"/>
        </w:rPr>
        <w:t>District Budget/LAO Report</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078C2F74" w14:textId="55A73B2D" w:rsidR="00E46A59" w:rsidRPr="002F1BD8" w:rsidRDefault="00000000" w:rsidP="00E46A59">
      <w:pPr>
        <w:numPr>
          <w:ilvl w:val="0"/>
          <w:numId w:val="15"/>
        </w:numPr>
        <w:spacing w:before="0" w:after="0"/>
        <w:ind w:left="777"/>
        <w:contextualSpacing w:val="0"/>
        <w:rPr>
          <w:rFonts w:ascii="Arial" w:hAnsi="Arial" w:cs="Arial"/>
        </w:rPr>
      </w:pPr>
      <w:hyperlink r:id="rId10" w:history="1">
        <w:r w:rsidR="00E46A59" w:rsidRPr="00FB19BA">
          <w:rPr>
            <w:rFonts w:ascii="Calibri" w:hAnsi="Calibri" w:cs="Calibri"/>
            <w:color w:val="0000FF"/>
            <w:u w:val="single"/>
          </w:rPr>
          <w:t>LRCCD Board of Trustees</w:t>
        </w:r>
      </w:hyperlink>
      <w:r w:rsidR="00E46A59" w:rsidRPr="00FB19BA">
        <w:rPr>
          <w:rFonts w:ascii="Calibri" w:hAnsi="Calibri" w:cs="Calibri"/>
        </w:rPr>
        <w:t xml:space="preserve"> Meeting: Wed</w:t>
      </w:r>
      <w:r w:rsidR="00E46A59">
        <w:rPr>
          <w:rFonts w:ascii="Calibri" w:hAnsi="Calibri" w:cs="Calibri"/>
        </w:rPr>
        <w:t>nesday</w:t>
      </w:r>
      <w:r w:rsidR="00750742">
        <w:rPr>
          <w:rFonts w:ascii="Calibri" w:hAnsi="Calibri" w:cs="Calibri"/>
        </w:rPr>
        <w:t>, April 8</w:t>
      </w:r>
      <w:r w:rsidR="00750742" w:rsidRPr="00750742">
        <w:rPr>
          <w:rFonts w:ascii="Calibri" w:hAnsi="Calibri" w:cs="Calibri"/>
          <w:vertAlign w:val="superscript"/>
        </w:rPr>
        <w:t>th</w:t>
      </w:r>
      <w:r w:rsidR="00E46A59" w:rsidRPr="00FB19BA">
        <w:rPr>
          <w:rFonts w:ascii="Calibri" w:hAnsi="Calibri" w:cs="Calibri"/>
        </w:rPr>
        <w:t xml:space="preserve"> 5:30pm (</w:t>
      </w:r>
      <w:r w:rsidR="002F1BD8">
        <w:rPr>
          <w:rFonts w:ascii="Calibri" w:hAnsi="Calibri" w:cs="Calibri"/>
        </w:rPr>
        <w:t>District Office Board Room</w:t>
      </w:r>
      <w:r w:rsidR="00E46A59" w:rsidRPr="00FB19BA">
        <w:rPr>
          <w:rFonts w:ascii="Calibri" w:hAnsi="Calibri" w:cs="Calibri"/>
        </w:rPr>
        <w:t>)</w:t>
      </w:r>
    </w:p>
    <w:p w14:paraId="28A3ADAF" w14:textId="2393D27F" w:rsidR="002F1BD8" w:rsidRPr="002F1BD8" w:rsidRDefault="002F1BD8" w:rsidP="002F1BD8">
      <w:pPr>
        <w:numPr>
          <w:ilvl w:val="0"/>
          <w:numId w:val="15"/>
        </w:numPr>
        <w:spacing w:before="0" w:after="0"/>
        <w:ind w:left="777"/>
        <w:contextualSpacing w:val="0"/>
        <w:rPr>
          <w:rFonts w:ascii="Arial" w:hAnsi="Arial" w:cs="Arial"/>
        </w:rPr>
      </w:pPr>
      <w:bookmarkStart w:id="0" w:name="_Hlk157168507"/>
      <w:r w:rsidRPr="00FB19BA">
        <w:rPr>
          <w:rFonts w:ascii="Calibri" w:hAnsi="Calibri" w:cs="Calibri"/>
        </w:rPr>
        <w:t>Distric</w:t>
      </w:r>
      <w:bookmarkEnd w:id="0"/>
      <w:r w:rsidRPr="00FB19BA">
        <w:rPr>
          <w:rFonts w:ascii="Calibri" w:hAnsi="Calibri" w:cs="Calibri"/>
        </w:rPr>
        <w:t>t Academic Senate: Tues</w:t>
      </w:r>
      <w:r>
        <w:rPr>
          <w:rFonts w:ascii="Calibri" w:hAnsi="Calibri" w:cs="Calibri"/>
        </w:rPr>
        <w:t>day, April 16</w:t>
      </w:r>
      <w:r w:rsidRPr="00750742">
        <w:rPr>
          <w:rFonts w:ascii="Calibri" w:hAnsi="Calibri" w:cs="Calibri"/>
          <w:vertAlign w:val="superscript"/>
        </w:rPr>
        <w:t>th</w:t>
      </w:r>
      <w:r>
        <w:rPr>
          <w:rFonts w:ascii="Calibri" w:hAnsi="Calibri" w:cs="Calibri"/>
        </w:rPr>
        <w:t xml:space="preserve">  </w:t>
      </w:r>
      <w:r w:rsidRPr="00FB19BA">
        <w:rPr>
          <w:rFonts w:ascii="Calibri" w:hAnsi="Calibri" w:cs="Calibri"/>
        </w:rPr>
        <w:t>3-5pm</w:t>
      </w:r>
      <w:r>
        <w:rPr>
          <w:rFonts w:ascii="Calibri" w:hAnsi="Calibri" w:cs="Calibri"/>
        </w:rPr>
        <w:t xml:space="preserve"> (District Office Main Conference Room)</w:t>
      </w:r>
    </w:p>
    <w:p w14:paraId="6BE19A90" w14:textId="0734FDA0" w:rsidR="00CB647B" w:rsidRPr="00CB647B" w:rsidRDefault="00CB647B" w:rsidP="00E46A59">
      <w:pPr>
        <w:numPr>
          <w:ilvl w:val="0"/>
          <w:numId w:val="15"/>
        </w:numPr>
        <w:spacing w:before="0" w:after="0"/>
        <w:ind w:left="777"/>
        <w:contextualSpacing w:val="0"/>
        <w:rPr>
          <w:color w:val="auto"/>
        </w:rPr>
      </w:pPr>
      <w:r w:rsidRPr="00CB647B">
        <w:rPr>
          <w:rStyle w:val="Emphasis"/>
          <w:i w:val="0"/>
          <w:iCs w:val="0"/>
          <w:color w:val="auto"/>
          <w:shd w:val="clear" w:color="auto" w:fill="FFFFFF"/>
        </w:rPr>
        <w:t xml:space="preserve">ASCCC </w:t>
      </w:r>
      <w:r w:rsidR="00750742">
        <w:rPr>
          <w:rStyle w:val="Emphasis"/>
          <w:i w:val="0"/>
          <w:iCs w:val="0"/>
          <w:color w:val="auto"/>
          <w:shd w:val="clear" w:color="auto" w:fill="FFFFFF"/>
        </w:rPr>
        <w:t xml:space="preserve">Plenary, April 18 – 20, </w:t>
      </w:r>
      <w:r w:rsidRPr="00CB647B">
        <w:rPr>
          <w:color w:val="auto"/>
          <w:shd w:val="clear" w:color="auto" w:fill="FFFFFF"/>
        </w:rPr>
        <w:t xml:space="preserve">2024, </w:t>
      </w:r>
      <w:r w:rsidR="00750742">
        <w:rPr>
          <w:color w:val="auto"/>
          <w:shd w:val="clear" w:color="auto" w:fill="FFFFFF"/>
        </w:rPr>
        <w:t>San Jose Marriott</w:t>
      </w:r>
    </w:p>
    <w:p w14:paraId="0AB1335F" w14:textId="1071D79B" w:rsidR="00E46A59" w:rsidRPr="00A3601A" w:rsidRDefault="00E46A59" w:rsidP="00E46A59">
      <w:pPr>
        <w:numPr>
          <w:ilvl w:val="0"/>
          <w:numId w:val="15"/>
        </w:numPr>
        <w:spacing w:before="0" w:after="0"/>
        <w:ind w:left="777"/>
        <w:contextualSpacing w:val="0"/>
        <w:rPr>
          <w:rFonts w:ascii="Arial" w:hAnsi="Arial" w:cs="Arial"/>
        </w:rPr>
      </w:pPr>
      <w:r w:rsidRPr="00FB19BA">
        <w:rPr>
          <w:rFonts w:ascii="Calibri" w:hAnsi="Calibri" w:cs="Calibri"/>
        </w:rPr>
        <w:t>District Academic Senate: Tues</w:t>
      </w:r>
      <w:r>
        <w:rPr>
          <w:rFonts w:ascii="Calibri" w:hAnsi="Calibri" w:cs="Calibri"/>
        </w:rPr>
        <w:t xml:space="preserve">day, </w:t>
      </w:r>
      <w:r w:rsidR="00750742">
        <w:rPr>
          <w:rFonts w:ascii="Calibri" w:hAnsi="Calibri" w:cs="Calibri"/>
        </w:rPr>
        <w:t>May 7</w:t>
      </w:r>
      <w:r w:rsidR="00750742">
        <w:rPr>
          <w:rFonts w:ascii="Calibri" w:hAnsi="Calibri" w:cs="Calibri"/>
          <w:vertAlign w:val="superscript"/>
        </w:rPr>
        <w:t>th</w:t>
      </w:r>
      <w:r>
        <w:rPr>
          <w:rFonts w:ascii="Calibri" w:hAnsi="Calibri" w:cs="Calibri"/>
        </w:rPr>
        <w:t xml:space="preserve"> </w:t>
      </w:r>
      <w:r w:rsidRPr="00A3601A">
        <w:rPr>
          <w:rFonts w:ascii="Calibri" w:hAnsi="Calibri" w:cs="Calibri"/>
          <w:vertAlign w:val="superscript"/>
        </w:rPr>
        <w:t>t</w:t>
      </w:r>
      <w:r w:rsidRPr="00FB19BA">
        <w:rPr>
          <w:rFonts w:ascii="Calibri" w:hAnsi="Calibri" w:cs="Calibri"/>
        </w:rPr>
        <w:t>3-5pm</w:t>
      </w:r>
      <w:r>
        <w:rPr>
          <w:rFonts w:ascii="Calibri" w:hAnsi="Calibri" w:cs="Calibri"/>
        </w:rPr>
        <w:t xml:space="preserve"> (Teleconference locations)</w:t>
      </w:r>
    </w:p>
    <w:p w14:paraId="61BD6CA1" w14:textId="77777777" w:rsidR="00E46A59" w:rsidRPr="00A3601A" w:rsidRDefault="00E46A59" w:rsidP="00E46A59">
      <w:pPr>
        <w:spacing w:before="0" w:after="0"/>
        <w:ind w:left="417"/>
        <w:contextualSpacing w:val="0"/>
        <w:rPr>
          <w:rFonts w:ascii="Arial" w:hAnsi="Arial" w:cs="Arial"/>
        </w:rPr>
      </w:pP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4981F98C" w14:textId="58A3ECFC" w:rsidR="00263916" w:rsidRPr="00263916" w:rsidRDefault="00263916" w:rsidP="003343A5">
      <w:pPr>
        <w:pStyle w:val="ListParagraph"/>
        <w:numPr>
          <w:ilvl w:val="0"/>
          <w:numId w:val="2"/>
        </w:numPr>
        <w:spacing w:before="0" w:after="0"/>
        <w:rPr>
          <w:i/>
        </w:rPr>
      </w:pPr>
      <w:r w:rsidRPr="00263916">
        <w:rPr>
          <w:color w:val="000000"/>
        </w:rPr>
        <w:t>District Affordable Learning Materials</w:t>
      </w:r>
      <w:r w:rsidR="00661BF4">
        <w:rPr>
          <w:color w:val="000000"/>
        </w:rPr>
        <w:t xml:space="preserve"> Committee</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0F5272AF" w14:textId="77777777" w:rsidR="00C36EFE" w:rsidRDefault="00C36EFE" w:rsidP="00C36EFE"/>
    <w:p w14:paraId="2ED15FCB" w14:textId="77777777" w:rsidR="008737BA" w:rsidRPr="00C36EFE" w:rsidRDefault="008737BA" w:rsidP="00C36EFE"/>
    <w:p w14:paraId="434FF340" w14:textId="1ACE1E6C" w:rsidR="00C73270" w:rsidRPr="00CD76B1" w:rsidRDefault="00C73270" w:rsidP="00CD76B1">
      <w:pPr>
        <w:pStyle w:val="Heading2"/>
      </w:pPr>
      <w:r w:rsidRPr="00CD76B1">
        <w:lastRenderedPageBreak/>
        <w:t>Land Acknowledgements</w:t>
      </w:r>
    </w:p>
    <w:p w14:paraId="4D78DB3E" w14:textId="5A720551" w:rsidR="008737BA" w:rsidRPr="00AB6600" w:rsidRDefault="00000000" w:rsidP="00AB6600">
      <w:pPr>
        <w:shd w:val="clear" w:color="auto" w:fill="FFFFFF"/>
        <w:spacing w:before="0" w:after="168"/>
        <w:contextualSpacing w:val="0"/>
        <w:textAlignment w:val="auto"/>
        <w:outlineLvl w:val="1"/>
        <w:rPr>
          <w:color w:val="292E38"/>
          <w:sz w:val="20"/>
          <w:szCs w:val="20"/>
        </w:rPr>
      </w:pPr>
      <w:hyperlink r:id="rId11"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4BEFE6DF" w:rsidR="00C73270" w:rsidRPr="00E3688F" w:rsidRDefault="00000000" w:rsidP="00C73270">
      <w:pPr>
        <w:rPr>
          <w:rStyle w:val="Hyperlink"/>
          <w:sz w:val="20"/>
          <w:szCs w:val="20"/>
        </w:rPr>
      </w:pPr>
      <w:hyperlink r:id="rId12"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3" w:history="1">
        <w:r w:rsidR="00C73270" w:rsidRPr="00E3688F">
          <w:rPr>
            <w:rStyle w:val="Hyperlink"/>
            <w:sz w:val="20"/>
            <w:szCs w:val="20"/>
          </w:rPr>
          <w:t>CRC Land Acknowledgement</w:t>
        </w:r>
      </w:hyperlink>
    </w:p>
    <w:p w14:paraId="6CB26D62" w14:textId="7FFAFABC" w:rsidR="00184E87"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14"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5"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832DE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8A97" w14:textId="77777777" w:rsidR="00832DE9" w:rsidRDefault="00832DE9" w:rsidP="003C1675">
      <w:r>
        <w:separator/>
      </w:r>
    </w:p>
  </w:endnote>
  <w:endnote w:type="continuationSeparator" w:id="0">
    <w:p w14:paraId="748E676E" w14:textId="77777777" w:rsidR="00832DE9" w:rsidRDefault="00832DE9" w:rsidP="003C1675">
      <w:r>
        <w:continuationSeparator/>
      </w:r>
    </w:p>
  </w:endnote>
  <w:endnote w:type="continuationNotice" w:id="1">
    <w:p w14:paraId="54F3DD74" w14:textId="77777777" w:rsidR="00832DE9" w:rsidRDefault="00832D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A9FF" w14:textId="77777777" w:rsidR="00A8758E" w:rsidRDefault="00A87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22DD" w14:textId="77777777" w:rsidR="00A8758E" w:rsidRDefault="00A87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6CEF" w14:textId="77777777" w:rsidR="00832DE9" w:rsidRDefault="00832DE9" w:rsidP="003C1675">
      <w:r>
        <w:separator/>
      </w:r>
    </w:p>
  </w:footnote>
  <w:footnote w:type="continuationSeparator" w:id="0">
    <w:p w14:paraId="47461687" w14:textId="77777777" w:rsidR="00832DE9" w:rsidRDefault="00832DE9" w:rsidP="003C1675">
      <w:r>
        <w:continuationSeparator/>
      </w:r>
    </w:p>
  </w:footnote>
  <w:footnote w:type="continuationNotice" w:id="1">
    <w:p w14:paraId="7E590F4B" w14:textId="77777777" w:rsidR="00832DE9" w:rsidRDefault="00832D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FAE3" w14:textId="77777777" w:rsidR="00A8758E" w:rsidRDefault="00A87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433A" w14:textId="1CACEB0F" w:rsidR="00A8758E" w:rsidRDefault="00A87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07B2307"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7216"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5AF3E33" w:rsidR="00FE2E05" w:rsidRDefault="00FE2E05" w:rsidP="003C1675">
    <w:pPr>
      <w:pStyle w:val="Header"/>
      <w:tabs>
        <w:tab w:val="clear" w:pos="4680"/>
      </w:tabs>
    </w:pPr>
    <w:r>
      <w:tab/>
      <w:t xml:space="preserve">SCC President </w:t>
    </w:r>
    <w:r w:rsidR="008645B5">
      <w:t>Amy Strimling (interim)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481"/>
    <w:multiLevelType w:val="hybridMultilevel"/>
    <w:tmpl w:val="61EC053E"/>
    <w:lvl w:ilvl="0" w:tplc="4328C77C">
      <w:start w:val="11"/>
      <w:numFmt w:val="decimal"/>
      <w:lvlText w:val="%1."/>
      <w:lvlJc w:val="left"/>
      <w:pPr>
        <w:ind w:left="990" w:hanging="360"/>
      </w:pPr>
      <w:rPr>
        <w:rFonts w:ascii="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4624"/>
    <w:multiLevelType w:val="hybridMultilevel"/>
    <w:tmpl w:val="419695F2"/>
    <w:lvl w:ilvl="0" w:tplc="1BF28A46">
      <w:start w:val="12"/>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1"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10"/>
  </w:num>
  <w:num w:numId="2" w16cid:durableId="635722015">
    <w:abstractNumId w:val="13"/>
  </w:num>
  <w:num w:numId="3" w16cid:durableId="1568613966">
    <w:abstractNumId w:val="0"/>
  </w:num>
  <w:num w:numId="4" w16cid:durableId="1314018275">
    <w:abstractNumId w:val="6"/>
  </w:num>
  <w:num w:numId="5" w16cid:durableId="1705445802">
    <w:abstractNumId w:val="1"/>
  </w:num>
  <w:num w:numId="6" w16cid:durableId="749081791">
    <w:abstractNumId w:val="2"/>
  </w:num>
  <w:num w:numId="7" w16cid:durableId="96491522">
    <w:abstractNumId w:val="16"/>
  </w:num>
  <w:num w:numId="8" w16cid:durableId="1049378948">
    <w:abstractNumId w:val="9"/>
  </w:num>
  <w:num w:numId="9" w16cid:durableId="1628000801">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7"/>
  </w:num>
  <w:num w:numId="13" w16cid:durableId="2141681094">
    <w:abstractNumId w:val="5"/>
  </w:num>
  <w:num w:numId="14" w16cid:durableId="613949497">
    <w:abstractNumId w:val="3"/>
  </w:num>
  <w:num w:numId="15" w16cid:durableId="1764565788">
    <w:abstractNumId w:val="15"/>
  </w:num>
  <w:num w:numId="16" w16cid:durableId="1020594639">
    <w:abstractNumId w:val="14"/>
  </w:num>
  <w:num w:numId="17" w16cid:durableId="73010902">
    <w:abstractNumId w:val="12"/>
  </w:num>
  <w:num w:numId="18" w16cid:durableId="1135369580">
    <w:abstractNumId w:val="18"/>
  </w:num>
  <w:num w:numId="19" w16cid:durableId="339352438">
    <w:abstractNumId w:val="11"/>
  </w:num>
  <w:num w:numId="20" w16cid:durableId="1455489606">
    <w:abstractNumId w:val="17"/>
  </w:num>
  <w:num w:numId="21" w16cid:durableId="552500349">
    <w:abstractNumId w:val="8"/>
  </w:num>
  <w:num w:numId="22" w16cid:durableId="19811121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436"/>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6C6"/>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649"/>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0B7D"/>
    <w:rsid w:val="000E0BB1"/>
    <w:rsid w:val="000E2151"/>
    <w:rsid w:val="000E2853"/>
    <w:rsid w:val="000E36F3"/>
    <w:rsid w:val="000E3AB2"/>
    <w:rsid w:val="000E6113"/>
    <w:rsid w:val="000E7B21"/>
    <w:rsid w:val="000F028D"/>
    <w:rsid w:val="000F3BC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3916"/>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B763E"/>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1BD8"/>
    <w:rsid w:val="002F4EC4"/>
    <w:rsid w:val="002F539C"/>
    <w:rsid w:val="002F629D"/>
    <w:rsid w:val="002F643A"/>
    <w:rsid w:val="002F6F6B"/>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3FC0"/>
    <w:rsid w:val="003343A5"/>
    <w:rsid w:val="00334E9B"/>
    <w:rsid w:val="003504AC"/>
    <w:rsid w:val="00353E27"/>
    <w:rsid w:val="00355977"/>
    <w:rsid w:val="00360BCD"/>
    <w:rsid w:val="00360FC2"/>
    <w:rsid w:val="0036560A"/>
    <w:rsid w:val="0036624A"/>
    <w:rsid w:val="003667D5"/>
    <w:rsid w:val="00370192"/>
    <w:rsid w:val="0037040F"/>
    <w:rsid w:val="00372774"/>
    <w:rsid w:val="00372FF2"/>
    <w:rsid w:val="0037302C"/>
    <w:rsid w:val="00374362"/>
    <w:rsid w:val="0038026D"/>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0A"/>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4871"/>
    <w:rsid w:val="00455C17"/>
    <w:rsid w:val="00456B25"/>
    <w:rsid w:val="0046048C"/>
    <w:rsid w:val="00460F4B"/>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1737"/>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03FF"/>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3DD"/>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3DD1"/>
    <w:rsid w:val="00634ECC"/>
    <w:rsid w:val="00636C42"/>
    <w:rsid w:val="00643159"/>
    <w:rsid w:val="006442D9"/>
    <w:rsid w:val="006464E2"/>
    <w:rsid w:val="00646D8A"/>
    <w:rsid w:val="00646F96"/>
    <w:rsid w:val="00647CD2"/>
    <w:rsid w:val="006529AE"/>
    <w:rsid w:val="00652AC0"/>
    <w:rsid w:val="006535B6"/>
    <w:rsid w:val="00654A0E"/>
    <w:rsid w:val="00661BF4"/>
    <w:rsid w:val="0067130E"/>
    <w:rsid w:val="00672BC9"/>
    <w:rsid w:val="00675949"/>
    <w:rsid w:val="00691091"/>
    <w:rsid w:val="00691CCF"/>
    <w:rsid w:val="00694C9C"/>
    <w:rsid w:val="00695F00"/>
    <w:rsid w:val="0069789D"/>
    <w:rsid w:val="006A0D7D"/>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5BD5"/>
    <w:rsid w:val="00727C66"/>
    <w:rsid w:val="0073117E"/>
    <w:rsid w:val="00733B35"/>
    <w:rsid w:val="0073714B"/>
    <w:rsid w:val="007400B5"/>
    <w:rsid w:val="00740515"/>
    <w:rsid w:val="00741667"/>
    <w:rsid w:val="007437D5"/>
    <w:rsid w:val="007464E2"/>
    <w:rsid w:val="0075074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D7D28"/>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2DE9"/>
    <w:rsid w:val="008333A1"/>
    <w:rsid w:val="00836B95"/>
    <w:rsid w:val="008432A4"/>
    <w:rsid w:val="00844074"/>
    <w:rsid w:val="008448BE"/>
    <w:rsid w:val="008454B5"/>
    <w:rsid w:val="00850DFD"/>
    <w:rsid w:val="008563AB"/>
    <w:rsid w:val="008645B5"/>
    <w:rsid w:val="00865D13"/>
    <w:rsid w:val="00866B4E"/>
    <w:rsid w:val="00867FBF"/>
    <w:rsid w:val="008737BA"/>
    <w:rsid w:val="00873B11"/>
    <w:rsid w:val="00880A12"/>
    <w:rsid w:val="008811DE"/>
    <w:rsid w:val="00881523"/>
    <w:rsid w:val="008850AC"/>
    <w:rsid w:val="008862B5"/>
    <w:rsid w:val="00887FFC"/>
    <w:rsid w:val="00891A8F"/>
    <w:rsid w:val="0089295A"/>
    <w:rsid w:val="008A267B"/>
    <w:rsid w:val="008A5D11"/>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719"/>
    <w:rsid w:val="00982B90"/>
    <w:rsid w:val="00983CF3"/>
    <w:rsid w:val="0098677D"/>
    <w:rsid w:val="00986A85"/>
    <w:rsid w:val="009902B4"/>
    <w:rsid w:val="009909DF"/>
    <w:rsid w:val="00990AE9"/>
    <w:rsid w:val="00993AD4"/>
    <w:rsid w:val="00994A31"/>
    <w:rsid w:val="0099578A"/>
    <w:rsid w:val="009A5C5B"/>
    <w:rsid w:val="009A690D"/>
    <w:rsid w:val="009B0CBC"/>
    <w:rsid w:val="009B1584"/>
    <w:rsid w:val="009C4A8F"/>
    <w:rsid w:val="009C73B6"/>
    <w:rsid w:val="009C7923"/>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262D6"/>
    <w:rsid w:val="00A329F0"/>
    <w:rsid w:val="00A3601A"/>
    <w:rsid w:val="00A368BB"/>
    <w:rsid w:val="00A41497"/>
    <w:rsid w:val="00A4186A"/>
    <w:rsid w:val="00A42071"/>
    <w:rsid w:val="00A42798"/>
    <w:rsid w:val="00A42E27"/>
    <w:rsid w:val="00A44616"/>
    <w:rsid w:val="00A4539D"/>
    <w:rsid w:val="00A461D8"/>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8758E"/>
    <w:rsid w:val="00A90E51"/>
    <w:rsid w:val="00AA086B"/>
    <w:rsid w:val="00AA2E4C"/>
    <w:rsid w:val="00AA4C50"/>
    <w:rsid w:val="00AA54A1"/>
    <w:rsid w:val="00AA6B03"/>
    <w:rsid w:val="00AA7213"/>
    <w:rsid w:val="00AA73A4"/>
    <w:rsid w:val="00AA73D7"/>
    <w:rsid w:val="00AB1B59"/>
    <w:rsid w:val="00AB3454"/>
    <w:rsid w:val="00AB4F46"/>
    <w:rsid w:val="00AB6600"/>
    <w:rsid w:val="00AB7DD5"/>
    <w:rsid w:val="00AC0937"/>
    <w:rsid w:val="00AC19BF"/>
    <w:rsid w:val="00AC35F2"/>
    <w:rsid w:val="00AD0973"/>
    <w:rsid w:val="00AD12FA"/>
    <w:rsid w:val="00AD21A6"/>
    <w:rsid w:val="00AD52CC"/>
    <w:rsid w:val="00AE032F"/>
    <w:rsid w:val="00AE3CA1"/>
    <w:rsid w:val="00AE4280"/>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659B0"/>
    <w:rsid w:val="00B70484"/>
    <w:rsid w:val="00B7065E"/>
    <w:rsid w:val="00B716CA"/>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609B"/>
    <w:rsid w:val="00BA7135"/>
    <w:rsid w:val="00BB07BA"/>
    <w:rsid w:val="00BB08F9"/>
    <w:rsid w:val="00BB1C27"/>
    <w:rsid w:val="00BB2D47"/>
    <w:rsid w:val="00BB3253"/>
    <w:rsid w:val="00BB7FE7"/>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2D6E"/>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B647B"/>
    <w:rsid w:val="00CC010A"/>
    <w:rsid w:val="00CC54E6"/>
    <w:rsid w:val="00CC6D80"/>
    <w:rsid w:val="00CD063C"/>
    <w:rsid w:val="00CD76B1"/>
    <w:rsid w:val="00CE0851"/>
    <w:rsid w:val="00CE08AC"/>
    <w:rsid w:val="00CE0E72"/>
    <w:rsid w:val="00CE1712"/>
    <w:rsid w:val="00CE2098"/>
    <w:rsid w:val="00CE20D2"/>
    <w:rsid w:val="00CF58DC"/>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34CD"/>
    <w:rsid w:val="00D570BB"/>
    <w:rsid w:val="00D64544"/>
    <w:rsid w:val="00D64D32"/>
    <w:rsid w:val="00D652EB"/>
    <w:rsid w:val="00D670BB"/>
    <w:rsid w:val="00D67CC7"/>
    <w:rsid w:val="00D7193D"/>
    <w:rsid w:val="00D71C26"/>
    <w:rsid w:val="00D71DDF"/>
    <w:rsid w:val="00D73408"/>
    <w:rsid w:val="00D75707"/>
    <w:rsid w:val="00D82667"/>
    <w:rsid w:val="00D82D19"/>
    <w:rsid w:val="00D84129"/>
    <w:rsid w:val="00D84207"/>
    <w:rsid w:val="00D95F25"/>
    <w:rsid w:val="00D967A3"/>
    <w:rsid w:val="00DA1D21"/>
    <w:rsid w:val="00DA3A17"/>
    <w:rsid w:val="00DA4011"/>
    <w:rsid w:val="00DA5175"/>
    <w:rsid w:val="00DA73B3"/>
    <w:rsid w:val="00DB1A14"/>
    <w:rsid w:val="00DB1BCE"/>
    <w:rsid w:val="00DB36AD"/>
    <w:rsid w:val="00DB43FE"/>
    <w:rsid w:val="00DB6ED6"/>
    <w:rsid w:val="00DC0D61"/>
    <w:rsid w:val="00DC502A"/>
    <w:rsid w:val="00DC7457"/>
    <w:rsid w:val="00DC7F4A"/>
    <w:rsid w:val="00DD1941"/>
    <w:rsid w:val="00DD23BA"/>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6A59"/>
    <w:rsid w:val="00E4791C"/>
    <w:rsid w:val="00E47C7B"/>
    <w:rsid w:val="00E57B04"/>
    <w:rsid w:val="00E613FA"/>
    <w:rsid w:val="00E63262"/>
    <w:rsid w:val="00E65303"/>
    <w:rsid w:val="00E66EC1"/>
    <w:rsid w:val="00E67D91"/>
    <w:rsid w:val="00E74939"/>
    <w:rsid w:val="00E74ECE"/>
    <w:rsid w:val="00E75DF0"/>
    <w:rsid w:val="00E77372"/>
    <w:rsid w:val="00E91B8D"/>
    <w:rsid w:val="00E9230B"/>
    <w:rsid w:val="00EA21B8"/>
    <w:rsid w:val="00EA601E"/>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EF7D57"/>
    <w:rsid w:val="00F00491"/>
    <w:rsid w:val="00F02866"/>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07E3"/>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crc.losrios.edu/about-us/our-values/equity-and-diversity/land-acknowledg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rc.losrios.edu/student-resources/native-american-resource-cent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about-los-rios/our-values/indigenous-land-acknowledgment" TargetMode="External"/><Relationship Id="rId5" Type="http://schemas.openxmlformats.org/officeDocument/2006/relationships/webSettings" Target="webSettings.xml"/><Relationship Id="rId15" Type="http://schemas.openxmlformats.org/officeDocument/2006/relationships/hyperlink" Target="https://scc.losrios.edu/student-resources/native-american-student-success/land-acknowledgement" TargetMode="External"/><Relationship Id="rId23" Type="http://schemas.openxmlformats.org/officeDocument/2006/relationships/theme" Target="theme/theme1.xml"/><Relationship Id="rId10" Type="http://schemas.openxmlformats.org/officeDocument/2006/relationships/hyperlink" Target="https://losrios.edu/about-los-rios/board-of-truste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srios.edu/shared/doc/board/policies/P-9142.pdf" TargetMode="External"/><Relationship Id="rId14" Type="http://schemas.openxmlformats.org/officeDocument/2006/relationships/hyperlink" Target="https://flc.losrios.edu/about-us/our-value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Shubb, Alisa</dc:creator>
  <cp:keywords/>
  <dc:description/>
  <cp:lastModifiedBy>Shubb, Alisa</cp:lastModifiedBy>
  <cp:revision>3</cp:revision>
  <dcterms:created xsi:type="dcterms:W3CDTF">2024-03-29T18:01:00Z</dcterms:created>
  <dcterms:modified xsi:type="dcterms:W3CDTF">2024-03-29T20:04:00Z</dcterms:modified>
</cp:coreProperties>
</file>