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5B64" w14:textId="21239939" w:rsidR="00730DED" w:rsidRPr="00730DED" w:rsidRDefault="00730DED">
      <w:pPr>
        <w:pStyle w:val="BodyText"/>
        <w:spacing w:before="79"/>
        <w:rPr>
          <w:b/>
          <w:bCs/>
        </w:rPr>
      </w:pPr>
      <w:r>
        <w:rPr>
          <w:b/>
          <w:bCs/>
        </w:rPr>
        <w:t xml:space="preserve">March 29, </w:t>
      </w:r>
      <w:proofErr w:type="gramStart"/>
      <w:r>
        <w:rPr>
          <w:b/>
          <w:bCs/>
        </w:rPr>
        <w:t>2022</w:t>
      </w:r>
      <w:proofErr w:type="gramEnd"/>
      <w:r>
        <w:rPr>
          <w:b/>
          <w:bCs/>
        </w:rPr>
        <w:t xml:space="preserve"> Written Response to:</w:t>
      </w:r>
    </w:p>
    <w:p w14:paraId="4CC49BB8" w14:textId="77777777" w:rsidR="00730DED" w:rsidRDefault="00730DED">
      <w:pPr>
        <w:pStyle w:val="BodyText"/>
        <w:spacing w:before="79"/>
      </w:pPr>
    </w:p>
    <w:p w14:paraId="672B76EA" w14:textId="22A31C10" w:rsidR="0087383F" w:rsidRDefault="008E22C1">
      <w:pPr>
        <w:pStyle w:val="BodyText"/>
        <w:spacing w:before="79"/>
      </w:pPr>
      <w:r>
        <w:t>March 15, 2022</w:t>
      </w:r>
    </w:p>
    <w:p w14:paraId="097DD49D" w14:textId="77777777" w:rsidR="0087383F" w:rsidRDefault="0087383F">
      <w:pPr>
        <w:pStyle w:val="BodyText"/>
        <w:spacing w:before="11"/>
        <w:ind w:left="0"/>
        <w:rPr>
          <w:sz w:val="23"/>
        </w:rPr>
      </w:pPr>
    </w:p>
    <w:p w14:paraId="3B524A33" w14:textId="77777777" w:rsidR="0087383F" w:rsidRDefault="008E22C1">
      <w:pPr>
        <w:pStyle w:val="BodyText"/>
        <w:tabs>
          <w:tab w:val="left" w:pos="853"/>
        </w:tabs>
        <w:ind w:right="2705"/>
      </w:pPr>
      <w:r>
        <w:t>To:</w:t>
      </w:r>
      <w:r>
        <w:tab/>
        <w:t>Chancellor Brian King, Los Rios Community</w:t>
      </w:r>
      <w:r>
        <w:rPr>
          <w:spacing w:val="-9"/>
        </w:rPr>
        <w:t xml:space="preserve"> </w:t>
      </w:r>
      <w:r>
        <w:t>College</w:t>
      </w:r>
      <w:r>
        <w:rPr>
          <w:spacing w:val="-3"/>
        </w:rPr>
        <w:t xml:space="preserve"> </w:t>
      </w:r>
      <w:r>
        <w:t>District</w:t>
      </w:r>
      <w:r>
        <w:rPr>
          <w:w w:val="99"/>
        </w:rPr>
        <w:t xml:space="preserve"> </w:t>
      </w:r>
      <w:r>
        <w:t>From:   Los Rios Black Faculty and Staff Association</w:t>
      </w:r>
      <w:r>
        <w:rPr>
          <w:spacing w:val="-12"/>
        </w:rPr>
        <w:t xml:space="preserve"> </w:t>
      </w:r>
      <w:r>
        <w:t>(BFSA)</w:t>
      </w:r>
    </w:p>
    <w:p w14:paraId="5EF56516" w14:textId="77777777" w:rsidR="0087383F" w:rsidRDefault="008E22C1">
      <w:pPr>
        <w:pStyle w:val="BodyText"/>
        <w:tabs>
          <w:tab w:val="left" w:pos="853"/>
        </w:tabs>
      </w:pPr>
      <w:r>
        <w:t>Re:</w:t>
      </w:r>
      <w:r>
        <w:tab/>
        <w:t>BFSA Concerns &amp;</w:t>
      </w:r>
      <w:r>
        <w:rPr>
          <w:spacing w:val="-5"/>
        </w:rPr>
        <w:t xml:space="preserve"> </w:t>
      </w:r>
      <w:r>
        <w:t>Demands</w:t>
      </w:r>
    </w:p>
    <w:p w14:paraId="0733DFAD" w14:textId="77777777" w:rsidR="0087383F" w:rsidRDefault="0087383F">
      <w:pPr>
        <w:pStyle w:val="BodyText"/>
        <w:ind w:left="0"/>
        <w:rPr>
          <w:sz w:val="26"/>
        </w:rPr>
      </w:pPr>
    </w:p>
    <w:p w14:paraId="6C18ABCA" w14:textId="77777777" w:rsidR="0087383F" w:rsidRDefault="0087383F">
      <w:pPr>
        <w:pStyle w:val="BodyText"/>
        <w:ind w:left="0"/>
        <w:rPr>
          <w:sz w:val="22"/>
        </w:rPr>
      </w:pPr>
    </w:p>
    <w:p w14:paraId="09834A37" w14:textId="77777777" w:rsidR="0087383F" w:rsidRDefault="008E22C1">
      <w:pPr>
        <w:pStyle w:val="BodyText"/>
      </w:pPr>
      <w:r>
        <w:t>The Black Faculty and Staff Association (BFSA) views racism, in all its forms, as a pandemic.</w:t>
      </w:r>
    </w:p>
    <w:p w14:paraId="0CC2CDC4" w14:textId="77777777" w:rsidR="0087383F" w:rsidRDefault="0087383F">
      <w:pPr>
        <w:pStyle w:val="BodyText"/>
        <w:spacing w:before="11"/>
        <w:ind w:left="0"/>
        <w:rPr>
          <w:sz w:val="23"/>
        </w:rPr>
      </w:pPr>
    </w:p>
    <w:p w14:paraId="285C8B02" w14:textId="77777777" w:rsidR="0087383F" w:rsidRDefault="008E22C1">
      <w:pPr>
        <w:pStyle w:val="BodyText"/>
        <w:ind w:right="142"/>
      </w:pPr>
      <w:r>
        <w:t xml:space="preserve">From this lens, the latest incident, the hate crime perpetrated against President Dixon, is one in a long list of racial assaults that have occurred with the district against Black employees. While some of the assaults have been subtle and covert (i.e., denying classified </w:t>
      </w:r>
      <w:proofErr w:type="gramStart"/>
      <w:r>
        <w:t>professionals</w:t>
      </w:r>
      <w:proofErr w:type="gramEnd"/>
      <w:r>
        <w:t xml:space="preserve"> opportunities to advance because of race), the harm and repercussions are no less alarming and stark.</w:t>
      </w:r>
    </w:p>
    <w:p w14:paraId="014D850D" w14:textId="77777777" w:rsidR="0087383F" w:rsidRDefault="0087383F">
      <w:pPr>
        <w:pStyle w:val="BodyText"/>
        <w:spacing w:before="11"/>
        <w:ind w:left="0"/>
        <w:rPr>
          <w:sz w:val="23"/>
        </w:rPr>
      </w:pPr>
    </w:p>
    <w:p w14:paraId="15F5F57A" w14:textId="77777777" w:rsidR="0087383F" w:rsidRDefault="008E22C1">
      <w:pPr>
        <w:pStyle w:val="BodyText"/>
        <w:ind w:right="142"/>
      </w:pPr>
      <w:r>
        <w:t>Racism attacks a person's right to exist. It erodes feelings of self-worth and self-dignity. It minimizes a person's competence, contributions, and value. Equally important, racism erodes trust, sabotaging personal and workplace relationships and efforts to improve productivity, communication, and teamwork.</w:t>
      </w:r>
    </w:p>
    <w:p w14:paraId="17D7142D" w14:textId="77777777" w:rsidR="0087383F" w:rsidRDefault="0087383F">
      <w:pPr>
        <w:pStyle w:val="BodyText"/>
        <w:spacing w:before="11"/>
        <w:ind w:left="0"/>
        <w:rPr>
          <w:sz w:val="23"/>
        </w:rPr>
      </w:pPr>
    </w:p>
    <w:p w14:paraId="312DD2EF" w14:textId="77777777" w:rsidR="0087383F" w:rsidRDefault="008E22C1">
      <w:pPr>
        <w:pStyle w:val="BodyText"/>
      </w:pPr>
      <w:r>
        <w:t>The demands listed below focus on three areas of immediate concern – safety, transparency, and leadership commitment.</w:t>
      </w:r>
    </w:p>
    <w:p w14:paraId="4601EF15" w14:textId="77777777" w:rsidR="0087383F" w:rsidRDefault="0087383F">
      <w:pPr>
        <w:pStyle w:val="BodyText"/>
        <w:spacing w:before="11"/>
        <w:ind w:left="0"/>
        <w:rPr>
          <w:sz w:val="23"/>
        </w:rPr>
      </w:pPr>
    </w:p>
    <w:p w14:paraId="533DC910" w14:textId="77777777" w:rsidR="0087383F" w:rsidRDefault="008E22C1">
      <w:pPr>
        <w:pStyle w:val="Heading1"/>
      </w:pPr>
      <w:r>
        <w:t>Safety</w:t>
      </w:r>
    </w:p>
    <w:p w14:paraId="04575776" w14:textId="77777777" w:rsidR="0087383F" w:rsidRDefault="0087383F">
      <w:pPr>
        <w:pStyle w:val="BodyText"/>
        <w:ind w:left="0"/>
        <w:rPr>
          <w:b/>
        </w:rPr>
      </w:pPr>
    </w:p>
    <w:p w14:paraId="25C30BE2" w14:textId="7A915A79" w:rsidR="0087383F" w:rsidRDefault="008E22C1" w:rsidP="00C40A4A">
      <w:pPr>
        <w:pStyle w:val="BodyText"/>
        <w:numPr>
          <w:ilvl w:val="0"/>
          <w:numId w:val="1"/>
        </w:numPr>
        <w:ind w:right="283"/>
      </w:pPr>
      <w:r>
        <w:rPr>
          <w:b/>
        </w:rPr>
        <w:t xml:space="preserve">Demand: </w:t>
      </w:r>
      <w:r>
        <w:t>That there be an independent investigation of the attack (i.e., hate crime) perpetrated against President Dixon, and that it includes an extensive investigation of racial incident and racism at each of the four Los Rios colleges, its centers, and the district office.</w:t>
      </w:r>
    </w:p>
    <w:p w14:paraId="3548D2E3" w14:textId="77777777" w:rsidR="003A07EA" w:rsidRDefault="003A07EA" w:rsidP="003A07EA">
      <w:pPr>
        <w:pStyle w:val="BodyText"/>
        <w:ind w:left="460" w:right="283"/>
      </w:pPr>
    </w:p>
    <w:p w14:paraId="34970935" w14:textId="1EEC1B1A" w:rsidR="00DC5816" w:rsidRDefault="00732D93" w:rsidP="00732D93">
      <w:pPr>
        <w:pStyle w:val="BodyText"/>
        <w:ind w:right="283"/>
        <w:rPr>
          <w:i/>
          <w:iCs/>
        </w:rPr>
      </w:pPr>
      <w:r>
        <w:rPr>
          <w:i/>
          <w:iCs/>
        </w:rPr>
        <w:t>Th</w:t>
      </w:r>
      <w:r w:rsidR="00DC5816">
        <w:rPr>
          <w:i/>
          <w:iCs/>
        </w:rPr>
        <w:t>is</w:t>
      </w:r>
      <w:r>
        <w:rPr>
          <w:i/>
          <w:iCs/>
        </w:rPr>
        <w:t xml:space="preserve"> demand </w:t>
      </w:r>
      <w:r w:rsidR="00DC5816">
        <w:rPr>
          <w:i/>
          <w:iCs/>
        </w:rPr>
        <w:t xml:space="preserve">may </w:t>
      </w:r>
      <w:r>
        <w:rPr>
          <w:i/>
          <w:iCs/>
        </w:rPr>
        <w:t xml:space="preserve">involve a request for two separate investigations. The LRPD has conducted a thorough investigation of the horrific, racist communications threatening President Dixon. At this point, it is not clear an outside investigation of the response to the specific incident would </w:t>
      </w:r>
      <w:r w:rsidR="00A87668">
        <w:rPr>
          <w:i/>
          <w:iCs/>
        </w:rPr>
        <w:t>result in additional facts or background</w:t>
      </w:r>
      <w:r>
        <w:rPr>
          <w:i/>
          <w:iCs/>
        </w:rPr>
        <w:t xml:space="preserve">. </w:t>
      </w:r>
      <w:r w:rsidR="00DC5816">
        <w:rPr>
          <w:i/>
          <w:iCs/>
        </w:rPr>
        <w:t>However, we will identify an outside investigator to evaluate the law enforcement and institutional response to the incident with the goal of improving our response for future incidents.</w:t>
      </w:r>
    </w:p>
    <w:p w14:paraId="7FABF89B" w14:textId="77777777" w:rsidR="00DC5816" w:rsidRDefault="00DC5816" w:rsidP="00732D93">
      <w:pPr>
        <w:pStyle w:val="BodyText"/>
        <w:ind w:right="283"/>
        <w:rPr>
          <w:i/>
          <w:iCs/>
        </w:rPr>
      </w:pPr>
    </w:p>
    <w:p w14:paraId="21C99467" w14:textId="1569B2AE" w:rsidR="00732D93" w:rsidRPr="00732D93" w:rsidRDefault="00DC5816" w:rsidP="00732D93">
      <w:pPr>
        <w:pStyle w:val="BodyText"/>
        <w:ind w:right="283"/>
        <w:rPr>
          <w:i/>
          <w:iCs/>
        </w:rPr>
      </w:pPr>
      <w:r>
        <w:rPr>
          <w:i/>
          <w:iCs/>
        </w:rPr>
        <w:t xml:space="preserve">We share the interest in </w:t>
      </w:r>
      <w:r w:rsidR="00732D93">
        <w:rPr>
          <w:i/>
          <w:iCs/>
        </w:rPr>
        <w:t xml:space="preserve">a broader investigation of racial incidents and racism across </w:t>
      </w:r>
      <w:proofErr w:type="gramStart"/>
      <w:r w:rsidR="00732D93">
        <w:rPr>
          <w:i/>
          <w:iCs/>
        </w:rPr>
        <w:t>Los Rios</w:t>
      </w:r>
      <w:r>
        <w:rPr>
          <w:i/>
          <w:iCs/>
        </w:rPr>
        <w:t>, and</w:t>
      </w:r>
      <w:proofErr w:type="gramEnd"/>
      <w:r>
        <w:rPr>
          <w:i/>
          <w:iCs/>
        </w:rPr>
        <w:t xml:space="preserve"> are committed to doing so in a way that </w:t>
      </w:r>
      <w:r w:rsidR="00645800">
        <w:rPr>
          <w:i/>
          <w:iCs/>
        </w:rPr>
        <w:t>creates a safe space for Black employees to share their experiences and that provides clear information about how employees can make formal complaints where appropriate.</w:t>
      </w:r>
    </w:p>
    <w:p w14:paraId="46AB918D" w14:textId="77777777" w:rsidR="0087383F" w:rsidRDefault="0087383F">
      <w:pPr>
        <w:pStyle w:val="BodyText"/>
        <w:spacing w:before="11"/>
        <w:ind w:left="0"/>
        <w:rPr>
          <w:sz w:val="23"/>
        </w:rPr>
      </w:pPr>
    </w:p>
    <w:p w14:paraId="3EFBADC2" w14:textId="277A19B8" w:rsidR="0087383F" w:rsidRDefault="008E22C1" w:rsidP="00C40A4A">
      <w:pPr>
        <w:pStyle w:val="BodyText"/>
        <w:numPr>
          <w:ilvl w:val="0"/>
          <w:numId w:val="1"/>
        </w:numPr>
        <w:ind w:right="309"/>
      </w:pPr>
      <w:r>
        <w:rPr>
          <w:b/>
        </w:rPr>
        <w:t xml:space="preserve">Demand: </w:t>
      </w:r>
      <w:r>
        <w:t>That specific mental health services be afforded to Black employees who self-report feelings of fear, anxiety, panic, and other conditions that warrant professional care.</w:t>
      </w:r>
    </w:p>
    <w:p w14:paraId="12397B51" w14:textId="423C933D" w:rsidR="00732D93" w:rsidRDefault="00732D93" w:rsidP="00732D93">
      <w:pPr>
        <w:pStyle w:val="BodyText"/>
        <w:ind w:right="309"/>
      </w:pPr>
    </w:p>
    <w:p w14:paraId="23E14333" w14:textId="00157A75" w:rsidR="00790D3C" w:rsidRPr="00732D93" w:rsidRDefault="00A87668" w:rsidP="003C2C95">
      <w:pPr>
        <w:pStyle w:val="BodyText"/>
        <w:ind w:right="309"/>
        <w:rPr>
          <w:i/>
          <w:iCs/>
        </w:rPr>
      </w:pPr>
      <w:r>
        <w:rPr>
          <w:i/>
          <w:iCs/>
        </w:rPr>
        <w:t xml:space="preserve">We </w:t>
      </w:r>
      <w:r w:rsidR="002667D7">
        <w:rPr>
          <w:i/>
          <w:iCs/>
        </w:rPr>
        <w:t>will</w:t>
      </w:r>
      <w:r>
        <w:rPr>
          <w:i/>
          <w:iCs/>
        </w:rPr>
        <w:t xml:space="preserve"> work together to help all Black employees access mental health services</w:t>
      </w:r>
      <w:r w:rsidR="00645800">
        <w:rPr>
          <w:i/>
          <w:iCs/>
        </w:rPr>
        <w:t xml:space="preserve"> currently available</w:t>
      </w:r>
      <w:r>
        <w:rPr>
          <w:i/>
          <w:iCs/>
        </w:rPr>
        <w:t xml:space="preserve"> includ</w:t>
      </w:r>
      <w:r w:rsidR="002667D7">
        <w:rPr>
          <w:i/>
          <w:iCs/>
        </w:rPr>
        <w:t>ing, but not limited to,</w:t>
      </w:r>
      <w:r>
        <w:rPr>
          <w:i/>
          <w:iCs/>
        </w:rPr>
        <w:t xml:space="preserve"> </w:t>
      </w:r>
      <w:r w:rsidR="00645800">
        <w:rPr>
          <w:i/>
          <w:iCs/>
        </w:rPr>
        <w:t>health i</w:t>
      </w:r>
      <w:r>
        <w:rPr>
          <w:i/>
          <w:iCs/>
        </w:rPr>
        <w:t xml:space="preserve">nsurance and the </w:t>
      </w:r>
      <w:r w:rsidR="00645800">
        <w:rPr>
          <w:i/>
          <w:iCs/>
        </w:rPr>
        <w:t>Employee Assistance Program (</w:t>
      </w:r>
      <w:r>
        <w:rPr>
          <w:i/>
          <w:iCs/>
        </w:rPr>
        <w:t>EA</w:t>
      </w:r>
      <w:r w:rsidR="00790D3C">
        <w:rPr>
          <w:i/>
          <w:iCs/>
        </w:rPr>
        <w:t>P</w:t>
      </w:r>
      <w:r w:rsidR="00645800">
        <w:rPr>
          <w:i/>
          <w:iCs/>
        </w:rPr>
        <w:t>)</w:t>
      </w:r>
      <w:r w:rsidR="002667D7">
        <w:rPr>
          <w:i/>
          <w:iCs/>
        </w:rPr>
        <w:t xml:space="preserve">. We recognize </w:t>
      </w:r>
      <w:r w:rsidR="00645800">
        <w:rPr>
          <w:i/>
          <w:iCs/>
        </w:rPr>
        <w:t xml:space="preserve">that </w:t>
      </w:r>
      <w:r w:rsidR="00F840FA">
        <w:rPr>
          <w:i/>
          <w:iCs/>
        </w:rPr>
        <w:t xml:space="preserve">the existing tools may be insufficient in meeting the specific needs of Black employees, as well as </w:t>
      </w:r>
      <w:r w:rsidR="002667D7">
        <w:rPr>
          <w:i/>
          <w:iCs/>
        </w:rPr>
        <w:t xml:space="preserve">the need for an </w:t>
      </w:r>
      <w:r>
        <w:rPr>
          <w:i/>
          <w:iCs/>
        </w:rPr>
        <w:t xml:space="preserve">emphasis on identifying resources and </w:t>
      </w:r>
      <w:proofErr w:type="gramStart"/>
      <w:r>
        <w:rPr>
          <w:i/>
          <w:iCs/>
        </w:rPr>
        <w:t>experts</w:t>
      </w:r>
      <w:proofErr w:type="gramEnd"/>
      <w:r>
        <w:rPr>
          <w:i/>
          <w:iCs/>
        </w:rPr>
        <w:t xml:space="preserve"> adept in supporting Black employees</w:t>
      </w:r>
      <w:r w:rsidR="00645800">
        <w:rPr>
          <w:i/>
          <w:iCs/>
        </w:rPr>
        <w:t xml:space="preserve"> in particular</w:t>
      </w:r>
      <w:r>
        <w:rPr>
          <w:i/>
          <w:iCs/>
        </w:rPr>
        <w:t>.</w:t>
      </w:r>
      <w:r w:rsidR="00790D3C">
        <w:rPr>
          <w:i/>
          <w:iCs/>
        </w:rPr>
        <w:t xml:space="preserve"> </w:t>
      </w:r>
      <w:r w:rsidR="00F840FA">
        <w:rPr>
          <w:i/>
          <w:iCs/>
        </w:rPr>
        <w:t>Following</w:t>
      </w:r>
      <w:r w:rsidR="002667D7">
        <w:rPr>
          <w:i/>
          <w:iCs/>
        </w:rPr>
        <w:t xml:space="preserve"> a detailed and thorough analysis of existing resources</w:t>
      </w:r>
      <w:r w:rsidR="00645800">
        <w:rPr>
          <w:i/>
          <w:iCs/>
        </w:rPr>
        <w:t xml:space="preserve"> like EAP</w:t>
      </w:r>
      <w:r w:rsidR="002667D7">
        <w:rPr>
          <w:i/>
          <w:iCs/>
        </w:rPr>
        <w:t xml:space="preserve">, we will engage in a collaborative review of potential </w:t>
      </w:r>
      <w:r w:rsidR="00F840FA">
        <w:rPr>
          <w:i/>
          <w:iCs/>
        </w:rPr>
        <w:t xml:space="preserve">additional </w:t>
      </w:r>
      <w:r w:rsidR="002667D7">
        <w:rPr>
          <w:i/>
          <w:iCs/>
        </w:rPr>
        <w:t>options to address the unique challenges fac</w:t>
      </w:r>
      <w:r w:rsidR="00645800">
        <w:rPr>
          <w:i/>
          <w:iCs/>
        </w:rPr>
        <w:t>ing</w:t>
      </w:r>
      <w:r w:rsidR="002667D7">
        <w:rPr>
          <w:i/>
          <w:iCs/>
        </w:rPr>
        <w:t xml:space="preserve"> our Black employees.</w:t>
      </w:r>
    </w:p>
    <w:p w14:paraId="5845B5A8" w14:textId="77777777" w:rsidR="0087383F" w:rsidRDefault="0087383F">
      <w:pPr>
        <w:pStyle w:val="BodyText"/>
        <w:spacing w:before="11"/>
        <w:ind w:left="0"/>
        <w:rPr>
          <w:sz w:val="23"/>
        </w:rPr>
      </w:pPr>
    </w:p>
    <w:p w14:paraId="0556C121" w14:textId="51C7CB72" w:rsidR="0087383F" w:rsidRDefault="008E22C1" w:rsidP="00C40A4A">
      <w:pPr>
        <w:pStyle w:val="BodyText"/>
        <w:numPr>
          <w:ilvl w:val="0"/>
          <w:numId w:val="1"/>
        </w:numPr>
        <w:ind w:right="82"/>
      </w:pPr>
      <w:r>
        <w:rPr>
          <w:b/>
        </w:rPr>
        <w:t xml:space="preserve">Demand: </w:t>
      </w:r>
      <w:r>
        <w:t>That antiracism protocols be established to protect the physical, mental, and emotional health and well-being of Black employees. Such protocols should include, but not be limited to, extra sick or mental health days and the ability to work remotely when feeling threatened.</w:t>
      </w:r>
    </w:p>
    <w:p w14:paraId="78D4C601" w14:textId="77777777" w:rsidR="00A87668" w:rsidRDefault="00A87668" w:rsidP="00A87668">
      <w:pPr>
        <w:pStyle w:val="BodyText"/>
        <w:ind w:left="460" w:right="82"/>
      </w:pPr>
    </w:p>
    <w:p w14:paraId="30C0F3F9" w14:textId="535FF0BB" w:rsidR="00A87668" w:rsidRPr="00A87668" w:rsidRDefault="003A07EA" w:rsidP="00A87668">
      <w:pPr>
        <w:pStyle w:val="BodyText"/>
        <w:ind w:right="82"/>
        <w:rPr>
          <w:i/>
          <w:iCs/>
        </w:rPr>
      </w:pPr>
      <w:r>
        <w:rPr>
          <w:i/>
          <w:iCs/>
        </w:rPr>
        <w:t>Los Rios</w:t>
      </w:r>
      <w:r w:rsidR="00A87668">
        <w:rPr>
          <w:i/>
          <w:iCs/>
        </w:rPr>
        <w:t xml:space="preserve"> </w:t>
      </w:r>
      <w:r w:rsidR="00407035">
        <w:rPr>
          <w:i/>
          <w:iCs/>
        </w:rPr>
        <w:t xml:space="preserve">is committed to </w:t>
      </w:r>
      <w:r w:rsidR="00A87668">
        <w:rPr>
          <w:i/>
          <w:iCs/>
        </w:rPr>
        <w:t xml:space="preserve">anti-racist </w:t>
      </w:r>
      <w:r w:rsidR="00407035">
        <w:rPr>
          <w:i/>
          <w:iCs/>
        </w:rPr>
        <w:t>principles</w:t>
      </w:r>
      <w:r w:rsidR="00A87668">
        <w:rPr>
          <w:i/>
          <w:iCs/>
        </w:rPr>
        <w:t xml:space="preserve"> </w:t>
      </w:r>
      <w:r w:rsidR="00F840FA">
        <w:rPr>
          <w:i/>
          <w:iCs/>
        </w:rPr>
        <w:t xml:space="preserve">that </w:t>
      </w:r>
      <w:r w:rsidR="00A87668">
        <w:rPr>
          <w:i/>
          <w:iCs/>
        </w:rPr>
        <w:t xml:space="preserve">protect the physical, mental, and emotional well-being of Black employees. </w:t>
      </w:r>
      <w:r w:rsidR="007E6659">
        <w:rPr>
          <w:i/>
          <w:iCs/>
        </w:rPr>
        <w:t>We recognize</w:t>
      </w:r>
      <w:r w:rsidR="00F87519">
        <w:rPr>
          <w:i/>
          <w:iCs/>
        </w:rPr>
        <w:t xml:space="preserve"> </w:t>
      </w:r>
      <w:r w:rsidR="00F840FA">
        <w:rPr>
          <w:i/>
          <w:iCs/>
        </w:rPr>
        <w:t xml:space="preserve">that </w:t>
      </w:r>
      <w:r w:rsidR="00F87519">
        <w:rPr>
          <w:i/>
          <w:iCs/>
        </w:rPr>
        <w:t xml:space="preserve">the number </w:t>
      </w:r>
      <w:r w:rsidR="00F840FA">
        <w:rPr>
          <w:i/>
          <w:iCs/>
        </w:rPr>
        <w:t>of sick</w:t>
      </w:r>
      <w:r w:rsidR="007E6659">
        <w:rPr>
          <w:i/>
          <w:iCs/>
        </w:rPr>
        <w:t xml:space="preserve"> and mental health days are </w:t>
      </w:r>
      <w:r w:rsidR="00F840FA">
        <w:rPr>
          <w:i/>
          <w:iCs/>
        </w:rPr>
        <w:t>negotiated through</w:t>
      </w:r>
      <w:r w:rsidR="007E6659">
        <w:rPr>
          <w:i/>
          <w:iCs/>
        </w:rPr>
        <w:t xml:space="preserve"> the collective bargaining process, and</w:t>
      </w:r>
      <w:r w:rsidR="00F87519">
        <w:rPr>
          <w:i/>
          <w:iCs/>
        </w:rPr>
        <w:t xml:space="preserve"> </w:t>
      </w:r>
      <w:r w:rsidR="00F840FA">
        <w:rPr>
          <w:i/>
          <w:iCs/>
        </w:rPr>
        <w:t xml:space="preserve">Los Rios fully </w:t>
      </w:r>
      <w:r w:rsidR="00F87519">
        <w:rPr>
          <w:i/>
          <w:iCs/>
        </w:rPr>
        <w:t>support</w:t>
      </w:r>
      <w:r w:rsidR="00F840FA">
        <w:rPr>
          <w:i/>
          <w:iCs/>
        </w:rPr>
        <w:t>s</w:t>
      </w:r>
      <w:r w:rsidR="00F87519">
        <w:rPr>
          <w:i/>
          <w:iCs/>
        </w:rPr>
        <w:t xml:space="preserve"> the use</w:t>
      </w:r>
      <w:r w:rsidR="00407035">
        <w:rPr>
          <w:i/>
          <w:iCs/>
        </w:rPr>
        <w:t xml:space="preserve"> of sick or mental health days </w:t>
      </w:r>
      <w:r w:rsidR="00F87519">
        <w:rPr>
          <w:i/>
          <w:iCs/>
        </w:rPr>
        <w:t>to support the</w:t>
      </w:r>
      <w:r w:rsidR="00407035">
        <w:rPr>
          <w:i/>
          <w:iCs/>
        </w:rPr>
        <w:t xml:space="preserve"> physical, </w:t>
      </w:r>
      <w:proofErr w:type="gramStart"/>
      <w:r w:rsidR="00407035">
        <w:rPr>
          <w:i/>
          <w:iCs/>
        </w:rPr>
        <w:t>mental</w:t>
      </w:r>
      <w:proofErr w:type="gramEnd"/>
      <w:r w:rsidR="00407035">
        <w:rPr>
          <w:i/>
          <w:iCs/>
        </w:rPr>
        <w:t xml:space="preserve"> and emotional </w:t>
      </w:r>
      <w:r w:rsidR="00F87519">
        <w:rPr>
          <w:i/>
          <w:iCs/>
        </w:rPr>
        <w:t xml:space="preserve">health </w:t>
      </w:r>
      <w:r w:rsidR="0026663C">
        <w:rPr>
          <w:i/>
          <w:iCs/>
        </w:rPr>
        <w:t xml:space="preserve">and well-being of Black employees. We will evaluate </w:t>
      </w:r>
      <w:r w:rsidR="00730DED">
        <w:rPr>
          <w:i/>
          <w:iCs/>
        </w:rPr>
        <w:t xml:space="preserve">the </w:t>
      </w:r>
      <w:r w:rsidR="0026663C">
        <w:rPr>
          <w:i/>
          <w:iCs/>
        </w:rPr>
        <w:t xml:space="preserve">existing </w:t>
      </w:r>
      <w:r w:rsidR="00F840FA">
        <w:rPr>
          <w:i/>
          <w:iCs/>
        </w:rPr>
        <w:t xml:space="preserve">remote work </w:t>
      </w:r>
      <w:r w:rsidR="0026663C">
        <w:rPr>
          <w:i/>
          <w:iCs/>
        </w:rPr>
        <w:t>polic</w:t>
      </w:r>
      <w:r w:rsidR="006C6B32">
        <w:rPr>
          <w:i/>
          <w:iCs/>
        </w:rPr>
        <w:t>y</w:t>
      </w:r>
      <w:r w:rsidR="00F840FA">
        <w:rPr>
          <w:i/>
          <w:iCs/>
        </w:rPr>
        <w:t>, as well as how they are being implemented,</w:t>
      </w:r>
      <w:r w:rsidR="0026663C">
        <w:rPr>
          <w:i/>
          <w:iCs/>
        </w:rPr>
        <w:t xml:space="preserve"> with </w:t>
      </w:r>
      <w:r w:rsidR="00F840FA">
        <w:rPr>
          <w:i/>
          <w:iCs/>
        </w:rPr>
        <w:t xml:space="preserve">the </w:t>
      </w:r>
      <w:r w:rsidR="0026663C">
        <w:rPr>
          <w:i/>
          <w:iCs/>
        </w:rPr>
        <w:t>goal of addressing the needs of employees who feel threatened</w:t>
      </w:r>
      <w:r w:rsidR="00F840FA">
        <w:rPr>
          <w:i/>
          <w:iCs/>
        </w:rPr>
        <w:t xml:space="preserve">. </w:t>
      </w:r>
    </w:p>
    <w:p w14:paraId="6C3BD352" w14:textId="77777777" w:rsidR="0087383F" w:rsidRDefault="0087383F">
      <w:pPr>
        <w:pStyle w:val="BodyText"/>
        <w:spacing w:before="11"/>
        <w:ind w:left="0"/>
        <w:rPr>
          <w:sz w:val="23"/>
        </w:rPr>
      </w:pPr>
    </w:p>
    <w:p w14:paraId="4E26E3CE" w14:textId="77777777" w:rsidR="0087383F" w:rsidRDefault="008E22C1">
      <w:pPr>
        <w:pStyle w:val="Heading1"/>
      </w:pPr>
      <w:r>
        <w:t>Transparency</w:t>
      </w:r>
    </w:p>
    <w:p w14:paraId="44FE28C8" w14:textId="252F939A" w:rsidR="0087383F" w:rsidRDefault="008E22C1" w:rsidP="00C40A4A">
      <w:pPr>
        <w:pStyle w:val="BodyText"/>
        <w:numPr>
          <w:ilvl w:val="0"/>
          <w:numId w:val="1"/>
        </w:numPr>
      </w:pPr>
      <w:r>
        <w:rPr>
          <w:b/>
        </w:rPr>
        <w:t xml:space="preserve">Demand: </w:t>
      </w:r>
      <w:r>
        <w:t>That the name and photo of the person who launched the attacks against President Dixon be released to each college immediately.</w:t>
      </w:r>
    </w:p>
    <w:p w14:paraId="2D3E3564" w14:textId="46930AE1" w:rsidR="007E6659" w:rsidRDefault="007E6659" w:rsidP="007E6659">
      <w:pPr>
        <w:pStyle w:val="BodyText"/>
      </w:pPr>
    </w:p>
    <w:p w14:paraId="12153381" w14:textId="46BC35D2" w:rsidR="007E6659" w:rsidRPr="007E6659" w:rsidRDefault="003A07EA" w:rsidP="007E6659">
      <w:pPr>
        <w:pStyle w:val="BodyText"/>
        <w:rPr>
          <w:i/>
          <w:iCs/>
        </w:rPr>
      </w:pPr>
      <w:r>
        <w:rPr>
          <w:i/>
          <w:iCs/>
        </w:rPr>
        <w:t>Los Rios</w:t>
      </w:r>
      <w:r w:rsidR="007E6659">
        <w:rPr>
          <w:i/>
          <w:iCs/>
        </w:rPr>
        <w:t xml:space="preserve"> ha</w:t>
      </w:r>
      <w:r>
        <w:rPr>
          <w:i/>
          <w:iCs/>
        </w:rPr>
        <w:t>s</w:t>
      </w:r>
      <w:r w:rsidR="007E6659">
        <w:rPr>
          <w:i/>
          <w:iCs/>
        </w:rPr>
        <w:t xml:space="preserve"> released the name and photo of the individual both internally and externally as of March 16, 2022.</w:t>
      </w:r>
      <w:r w:rsidR="007F4BEB">
        <w:rPr>
          <w:i/>
          <w:iCs/>
        </w:rPr>
        <w:t xml:space="preserve"> We have also established a </w:t>
      </w:r>
      <w:r w:rsidR="002D5202">
        <w:rPr>
          <w:i/>
          <w:iCs/>
        </w:rPr>
        <w:t xml:space="preserve">new </w:t>
      </w:r>
      <w:r w:rsidR="007F4BEB">
        <w:rPr>
          <w:i/>
          <w:iCs/>
        </w:rPr>
        <w:t>protocol that will result in posting the name and photo of any individual against whom Los Rios has secured a permanent restraining order.</w:t>
      </w:r>
    </w:p>
    <w:p w14:paraId="656F5D6A" w14:textId="77777777" w:rsidR="0087383F" w:rsidRDefault="0087383F">
      <w:pPr>
        <w:pStyle w:val="BodyText"/>
        <w:ind w:left="0"/>
      </w:pPr>
    </w:p>
    <w:p w14:paraId="7C5FA6C3" w14:textId="47F6B877" w:rsidR="0087383F" w:rsidRDefault="008E22C1" w:rsidP="00C40A4A">
      <w:pPr>
        <w:pStyle w:val="BodyText"/>
        <w:numPr>
          <w:ilvl w:val="0"/>
          <w:numId w:val="1"/>
        </w:numPr>
        <w:ind w:right="170"/>
      </w:pPr>
      <w:r>
        <w:rPr>
          <w:b/>
        </w:rPr>
        <w:t xml:space="preserve">Demand: </w:t>
      </w:r>
      <w:r>
        <w:t>That there be a real-time reporting system for racial incidents and hate crimes that are perpetuated at any Los Rios college, center, the district office, and other district location.</w:t>
      </w:r>
    </w:p>
    <w:p w14:paraId="5F0F94A1" w14:textId="73C5D7CD" w:rsidR="007E6659" w:rsidRDefault="007E6659" w:rsidP="007E6659">
      <w:pPr>
        <w:pStyle w:val="BodyText"/>
        <w:ind w:right="170"/>
      </w:pPr>
    </w:p>
    <w:p w14:paraId="176C58FB" w14:textId="658E151F" w:rsidR="00EB4213" w:rsidRDefault="00CE4AE9" w:rsidP="00CE4AE9">
      <w:pPr>
        <w:pStyle w:val="BodyText"/>
        <w:ind w:right="170"/>
        <w:rPr>
          <w:i/>
          <w:iCs/>
        </w:rPr>
      </w:pPr>
      <w:r>
        <w:rPr>
          <w:i/>
          <w:iCs/>
        </w:rPr>
        <w:t xml:space="preserve">We have a shared interest to be aware of and to address racial incidents and hate crimes at any Los Rios facility. </w:t>
      </w:r>
      <w:r w:rsidR="002D5202">
        <w:rPr>
          <w:i/>
          <w:iCs/>
        </w:rPr>
        <w:t>While there is a p</w:t>
      </w:r>
      <w:r w:rsidR="00371583">
        <w:rPr>
          <w:i/>
          <w:iCs/>
        </w:rPr>
        <w:t xml:space="preserve">rocess </w:t>
      </w:r>
      <w:r w:rsidR="002D5202">
        <w:rPr>
          <w:i/>
          <w:iCs/>
        </w:rPr>
        <w:t>in place for</w:t>
      </w:r>
      <w:r w:rsidR="00371583">
        <w:rPr>
          <w:i/>
          <w:iCs/>
        </w:rPr>
        <w:t xml:space="preserve"> employees to report racial incidents</w:t>
      </w:r>
      <w:r w:rsidR="002D5202">
        <w:rPr>
          <w:i/>
          <w:iCs/>
        </w:rPr>
        <w:t xml:space="preserve">, </w:t>
      </w:r>
      <w:proofErr w:type="gramStart"/>
      <w:r w:rsidR="002D5202">
        <w:rPr>
          <w:i/>
          <w:iCs/>
        </w:rPr>
        <w:t xml:space="preserve">it is clear that </w:t>
      </w:r>
      <w:r w:rsidR="00EB4213">
        <w:rPr>
          <w:i/>
          <w:iCs/>
        </w:rPr>
        <w:t>this</w:t>
      </w:r>
      <w:proofErr w:type="gramEnd"/>
      <w:r w:rsidR="00EB4213">
        <w:rPr>
          <w:i/>
          <w:iCs/>
        </w:rPr>
        <w:t xml:space="preserve"> process needs to be re-evaluated and expanded to consider micro-aggressions and other incidents that may not have been deemed as reportable in the past. We are exploring additional ways to share the existing processes and to improve the existing processes as needed.</w:t>
      </w:r>
    </w:p>
    <w:p w14:paraId="7CEED1B8" w14:textId="77777777" w:rsidR="00EB4213" w:rsidRDefault="00EB4213" w:rsidP="00CE4AE9">
      <w:pPr>
        <w:pStyle w:val="BodyText"/>
        <w:ind w:right="170"/>
        <w:rPr>
          <w:i/>
          <w:iCs/>
        </w:rPr>
      </w:pPr>
    </w:p>
    <w:p w14:paraId="07F4C238" w14:textId="55B807A9" w:rsidR="007E6659" w:rsidRPr="007E6659" w:rsidRDefault="00EB4213" w:rsidP="00CE4AE9">
      <w:pPr>
        <w:pStyle w:val="BodyText"/>
        <w:ind w:right="170"/>
        <w:rPr>
          <w:i/>
          <w:iCs/>
        </w:rPr>
      </w:pPr>
      <w:r>
        <w:rPr>
          <w:i/>
          <w:iCs/>
        </w:rPr>
        <w:t xml:space="preserve">Any crime </w:t>
      </w:r>
      <w:r w:rsidR="006C6B32">
        <w:rPr>
          <w:i/>
          <w:iCs/>
        </w:rPr>
        <w:t>at</w:t>
      </w:r>
      <w:r>
        <w:rPr>
          <w:i/>
          <w:iCs/>
        </w:rPr>
        <w:t xml:space="preserve"> a Los Rios facility, hate crime or otherwise, should be reported</w:t>
      </w:r>
      <w:r w:rsidR="00371583">
        <w:rPr>
          <w:i/>
          <w:iCs/>
        </w:rPr>
        <w:t xml:space="preserve"> to </w:t>
      </w:r>
      <w:r w:rsidR="003A07EA">
        <w:rPr>
          <w:i/>
          <w:iCs/>
        </w:rPr>
        <w:t>Los Rios</w:t>
      </w:r>
      <w:r w:rsidR="00371583">
        <w:rPr>
          <w:i/>
          <w:iCs/>
        </w:rPr>
        <w:t xml:space="preserve"> Police and </w:t>
      </w:r>
      <w:r w:rsidR="00414F52">
        <w:rPr>
          <w:i/>
          <w:iCs/>
        </w:rPr>
        <w:t>Equity O</w:t>
      </w:r>
      <w:r w:rsidR="00371583">
        <w:rPr>
          <w:i/>
          <w:iCs/>
        </w:rPr>
        <w:t>fficers</w:t>
      </w:r>
      <w:r>
        <w:rPr>
          <w:i/>
          <w:iCs/>
        </w:rPr>
        <w:t xml:space="preserve"> immediately</w:t>
      </w:r>
      <w:r w:rsidR="00371583">
        <w:rPr>
          <w:i/>
          <w:iCs/>
        </w:rPr>
        <w:t>.</w:t>
      </w:r>
      <w:r>
        <w:rPr>
          <w:i/>
          <w:iCs/>
        </w:rPr>
        <w:t xml:space="preserve"> While a process for this type of reporting is already in place, we will work to train our community on that process.</w:t>
      </w:r>
      <w:r w:rsidR="007E6659">
        <w:rPr>
          <w:i/>
          <w:iCs/>
        </w:rPr>
        <w:t xml:space="preserve"> </w:t>
      </w:r>
    </w:p>
    <w:p w14:paraId="7C8D7F52" w14:textId="77777777" w:rsidR="0087383F" w:rsidRDefault="0087383F">
      <w:pPr>
        <w:pStyle w:val="BodyText"/>
        <w:spacing w:before="11"/>
        <w:ind w:left="0"/>
        <w:rPr>
          <w:sz w:val="23"/>
        </w:rPr>
      </w:pPr>
    </w:p>
    <w:p w14:paraId="5B5A6FFD" w14:textId="559ED283" w:rsidR="0087383F" w:rsidRDefault="008E22C1" w:rsidP="00C40A4A">
      <w:pPr>
        <w:pStyle w:val="BodyText"/>
        <w:numPr>
          <w:ilvl w:val="0"/>
          <w:numId w:val="1"/>
        </w:numPr>
        <w:ind w:right="482"/>
      </w:pPr>
      <w:r>
        <w:rPr>
          <w:b/>
        </w:rPr>
        <w:t xml:space="preserve">Demand: </w:t>
      </w:r>
      <w:r>
        <w:t>That a district-wide hotline be established to facilitate safe, confidential, and time- sensitive reporting of racial incidents and hate crimes.</w:t>
      </w:r>
    </w:p>
    <w:p w14:paraId="27621EB5" w14:textId="77777777" w:rsidR="0087383F" w:rsidRDefault="0087383F"/>
    <w:p w14:paraId="7874C579" w14:textId="77777777" w:rsidR="004C0139" w:rsidRDefault="004C0139"/>
    <w:p w14:paraId="378718D9" w14:textId="5ADC3F07" w:rsidR="004C0139" w:rsidRPr="0014160C" w:rsidRDefault="004C0139">
      <w:pPr>
        <w:rPr>
          <w:i/>
          <w:iCs/>
          <w:sz w:val="24"/>
          <w:szCs w:val="24"/>
        </w:rPr>
        <w:sectPr w:rsidR="004C0139" w:rsidRPr="0014160C">
          <w:footerReference w:type="default" r:id="rId7"/>
          <w:type w:val="continuous"/>
          <w:pgSz w:w="12240" w:h="15840"/>
          <w:pgMar w:top="1360" w:right="1380" w:bottom="1380" w:left="1340" w:header="720" w:footer="1192" w:gutter="0"/>
          <w:pgNumType w:start="1"/>
          <w:cols w:space="720"/>
        </w:sectPr>
      </w:pPr>
      <w:r w:rsidRPr="0014160C">
        <w:rPr>
          <w:i/>
          <w:iCs/>
          <w:sz w:val="24"/>
          <w:szCs w:val="24"/>
        </w:rPr>
        <w:t xml:space="preserve">Such a hotline exists </w:t>
      </w:r>
      <w:r w:rsidR="00EB4213">
        <w:rPr>
          <w:i/>
          <w:iCs/>
          <w:sz w:val="24"/>
          <w:szCs w:val="24"/>
        </w:rPr>
        <w:t xml:space="preserve">and is </w:t>
      </w:r>
      <w:r w:rsidRPr="0014160C">
        <w:rPr>
          <w:i/>
          <w:iCs/>
          <w:sz w:val="24"/>
          <w:szCs w:val="24"/>
        </w:rPr>
        <w:t>supported by Los Rios H</w:t>
      </w:r>
      <w:r w:rsidR="00EB4213">
        <w:rPr>
          <w:i/>
          <w:iCs/>
          <w:sz w:val="24"/>
          <w:szCs w:val="24"/>
        </w:rPr>
        <w:t xml:space="preserve">uman </w:t>
      </w:r>
      <w:r w:rsidRPr="0014160C">
        <w:rPr>
          <w:i/>
          <w:iCs/>
          <w:sz w:val="24"/>
          <w:szCs w:val="24"/>
        </w:rPr>
        <w:t>R</w:t>
      </w:r>
      <w:r w:rsidR="00EB4213">
        <w:rPr>
          <w:i/>
          <w:iCs/>
          <w:sz w:val="24"/>
          <w:szCs w:val="24"/>
        </w:rPr>
        <w:t>esources</w:t>
      </w:r>
      <w:r w:rsidRPr="0014160C">
        <w:rPr>
          <w:i/>
          <w:iCs/>
          <w:sz w:val="24"/>
          <w:szCs w:val="24"/>
        </w:rPr>
        <w:t xml:space="preserve">. We </w:t>
      </w:r>
      <w:r w:rsidR="00EB4213">
        <w:rPr>
          <w:i/>
          <w:iCs/>
          <w:sz w:val="24"/>
          <w:szCs w:val="24"/>
        </w:rPr>
        <w:t xml:space="preserve">will work </w:t>
      </w:r>
      <w:r w:rsidRPr="0014160C">
        <w:rPr>
          <w:i/>
          <w:iCs/>
          <w:sz w:val="24"/>
          <w:szCs w:val="24"/>
        </w:rPr>
        <w:t>to better communicate the exist</w:t>
      </w:r>
      <w:r w:rsidR="00B0709D">
        <w:rPr>
          <w:i/>
          <w:iCs/>
          <w:sz w:val="24"/>
          <w:szCs w:val="24"/>
        </w:rPr>
        <w:t>ence</w:t>
      </w:r>
      <w:r w:rsidRPr="0014160C">
        <w:rPr>
          <w:i/>
          <w:iCs/>
          <w:sz w:val="24"/>
          <w:szCs w:val="24"/>
        </w:rPr>
        <w:t xml:space="preserve"> of the hotline </w:t>
      </w:r>
      <w:proofErr w:type="gramStart"/>
      <w:r w:rsidRPr="0014160C">
        <w:rPr>
          <w:i/>
          <w:iCs/>
          <w:sz w:val="24"/>
          <w:szCs w:val="24"/>
        </w:rPr>
        <w:t>and also</w:t>
      </w:r>
      <w:proofErr w:type="gramEnd"/>
      <w:r w:rsidRPr="0014160C">
        <w:rPr>
          <w:i/>
          <w:iCs/>
          <w:sz w:val="24"/>
          <w:szCs w:val="24"/>
        </w:rPr>
        <w:t xml:space="preserve"> to ensure </w:t>
      </w:r>
      <w:r w:rsidR="00EB4213">
        <w:rPr>
          <w:i/>
          <w:iCs/>
          <w:sz w:val="24"/>
          <w:szCs w:val="24"/>
        </w:rPr>
        <w:t>that it is effective in meeting the desired interests, particularly in the timeliness of the response to reported incidents</w:t>
      </w:r>
      <w:r w:rsidRPr="0014160C">
        <w:rPr>
          <w:i/>
          <w:iCs/>
          <w:sz w:val="24"/>
          <w:szCs w:val="24"/>
        </w:rPr>
        <w:t>.</w:t>
      </w:r>
      <w:r w:rsidR="00B0709D">
        <w:rPr>
          <w:i/>
          <w:iCs/>
          <w:sz w:val="24"/>
          <w:szCs w:val="24"/>
        </w:rPr>
        <w:t xml:space="preserve"> A hotline provides an additional, confidential avenue for complaints to be shared in addition to reporting to Equity Officers.</w:t>
      </w:r>
    </w:p>
    <w:p w14:paraId="54D111CD" w14:textId="77777777" w:rsidR="0087383F" w:rsidRDefault="008E22C1">
      <w:pPr>
        <w:pStyle w:val="BodyText"/>
        <w:spacing w:before="79"/>
      </w:pPr>
      <w:r>
        <w:lastRenderedPageBreak/>
        <w:t>March 15, 2022</w:t>
      </w:r>
    </w:p>
    <w:p w14:paraId="73A4BE8F" w14:textId="77777777" w:rsidR="0087383F" w:rsidRDefault="0087383F">
      <w:pPr>
        <w:pStyle w:val="BodyText"/>
        <w:spacing w:before="11"/>
        <w:ind w:left="0"/>
        <w:rPr>
          <w:sz w:val="23"/>
        </w:rPr>
      </w:pPr>
    </w:p>
    <w:p w14:paraId="122F7308" w14:textId="77777777" w:rsidR="0087383F" w:rsidRDefault="008E22C1">
      <w:pPr>
        <w:pStyle w:val="BodyText"/>
        <w:tabs>
          <w:tab w:val="left" w:pos="853"/>
        </w:tabs>
        <w:ind w:right="2705"/>
      </w:pPr>
      <w:r>
        <w:t>To:</w:t>
      </w:r>
      <w:r>
        <w:tab/>
        <w:t>Chancellor Brian King, Los Rios Community</w:t>
      </w:r>
      <w:r>
        <w:rPr>
          <w:spacing w:val="-9"/>
        </w:rPr>
        <w:t xml:space="preserve"> </w:t>
      </w:r>
      <w:r>
        <w:t>College</w:t>
      </w:r>
      <w:r>
        <w:rPr>
          <w:spacing w:val="-3"/>
        </w:rPr>
        <w:t xml:space="preserve"> </w:t>
      </w:r>
      <w:r>
        <w:t>District</w:t>
      </w:r>
      <w:r>
        <w:rPr>
          <w:w w:val="99"/>
        </w:rPr>
        <w:t xml:space="preserve"> </w:t>
      </w:r>
      <w:r>
        <w:t>From:   Los Rios Black Faculty and Staff</w:t>
      </w:r>
      <w:r>
        <w:rPr>
          <w:spacing w:val="-10"/>
        </w:rPr>
        <w:t xml:space="preserve"> </w:t>
      </w:r>
      <w:r>
        <w:t>Association</w:t>
      </w:r>
    </w:p>
    <w:p w14:paraId="415CAFC8" w14:textId="77777777" w:rsidR="0087383F" w:rsidRDefault="008E22C1">
      <w:pPr>
        <w:pStyle w:val="BodyText"/>
        <w:tabs>
          <w:tab w:val="left" w:pos="853"/>
        </w:tabs>
      </w:pPr>
      <w:r>
        <w:t>Re:</w:t>
      </w:r>
      <w:r>
        <w:tab/>
        <w:t>Concerns &amp;</w:t>
      </w:r>
      <w:r>
        <w:rPr>
          <w:spacing w:val="-4"/>
        </w:rPr>
        <w:t xml:space="preserve"> </w:t>
      </w:r>
      <w:r>
        <w:t>Demands</w:t>
      </w:r>
    </w:p>
    <w:p w14:paraId="1BD05623" w14:textId="77777777" w:rsidR="0087383F" w:rsidRDefault="0087383F">
      <w:pPr>
        <w:pStyle w:val="BodyText"/>
        <w:spacing w:before="6"/>
        <w:ind w:left="0"/>
        <w:rPr>
          <w:sz w:val="15"/>
        </w:rPr>
      </w:pPr>
    </w:p>
    <w:p w14:paraId="22854553" w14:textId="77777777" w:rsidR="0087383F" w:rsidRDefault="008E22C1">
      <w:pPr>
        <w:pStyle w:val="Heading1"/>
        <w:spacing w:before="90"/>
      </w:pPr>
      <w:r>
        <w:t>Leadership Commitment</w:t>
      </w:r>
    </w:p>
    <w:p w14:paraId="6DC13500" w14:textId="2C6F0E35" w:rsidR="0087383F" w:rsidRDefault="008E22C1" w:rsidP="00C40A4A">
      <w:pPr>
        <w:pStyle w:val="BodyText"/>
        <w:numPr>
          <w:ilvl w:val="0"/>
          <w:numId w:val="1"/>
        </w:numPr>
      </w:pPr>
      <w:r>
        <w:rPr>
          <w:b/>
        </w:rPr>
        <w:t xml:space="preserve">Demand: </w:t>
      </w:r>
      <w:r>
        <w:t>That the district require (i.e., make mandatory) antiracist professional development for all employees and that the instructors be BFSA-approved.</w:t>
      </w:r>
    </w:p>
    <w:p w14:paraId="3B80CE70" w14:textId="577C6797" w:rsidR="004C0139" w:rsidRDefault="004C0139" w:rsidP="004C0139">
      <w:pPr>
        <w:pStyle w:val="BodyText"/>
      </w:pPr>
    </w:p>
    <w:p w14:paraId="69600B35" w14:textId="014A004A" w:rsidR="00821984" w:rsidRPr="003A07EA" w:rsidRDefault="004C0139" w:rsidP="00821984">
      <w:pPr>
        <w:pStyle w:val="BodyText"/>
        <w:ind w:right="1155"/>
        <w:rPr>
          <w:i/>
          <w:iCs/>
        </w:rPr>
      </w:pPr>
      <w:r>
        <w:rPr>
          <w:i/>
          <w:iCs/>
        </w:rPr>
        <w:t xml:space="preserve">Los Rios </w:t>
      </w:r>
      <w:r w:rsidR="008E4B56">
        <w:rPr>
          <w:i/>
          <w:iCs/>
        </w:rPr>
        <w:t xml:space="preserve">remains </w:t>
      </w:r>
      <w:r w:rsidR="0011548A">
        <w:rPr>
          <w:i/>
          <w:iCs/>
        </w:rPr>
        <w:t>committed</w:t>
      </w:r>
      <w:r>
        <w:rPr>
          <w:i/>
          <w:iCs/>
        </w:rPr>
        <w:t xml:space="preserve"> to</w:t>
      </w:r>
      <w:r w:rsidR="0011548A">
        <w:rPr>
          <w:i/>
          <w:iCs/>
        </w:rPr>
        <w:t xml:space="preserve"> mandatory</w:t>
      </w:r>
      <w:r>
        <w:rPr>
          <w:i/>
          <w:iCs/>
        </w:rPr>
        <w:t xml:space="preserve"> anti-racist </w:t>
      </w:r>
      <w:r w:rsidR="0040493A">
        <w:rPr>
          <w:i/>
          <w:iCs/>
        </w:rPr>
        <w:t>training</w:t>
      </w:r>
      <w:r>
        <w:rPr>
          <w:i/>
          <w:iCs/>
        </w:rPr>
        <w:t xml:space="preserve"> and </w:t>
      </w:r>
      <w:r w:rsidR="0040493A">
        <w:rPr>
          <w:i/>
          <w:iCs/>
        </w:rPr>
        <w:t xml:space="preserve">professional development </w:t>
      </w:r>
      <w:r w:rsidR="008E4B56">
        <w:rPr>
          <w:i/>
          <w:iCs/>
        </w:rPr>
        <w:t xml:space="preserve">for all employees, </w:t>
      </w:r>
      <w:r w:rsidR="0040493A">
        <w:rPr>
          <w:i/>
          <w:iCs/>
        </w:rPr>
        <w:t xml:space="preserve">with an understanding this is an issue that </w:t>
      </w:r>
      <w:r w:rsidR="0011548A">
        <w:rPr>
          <w:i/>
          <w:iCs/>
        </w:rPr>
        <w:t xml:space="preserve">is </w:t>
      </w:r>
      <w:r w:rsidR="008E4B56">
        <w:rPr>
          <w:i/>
          <w:iCs/>
        </w:rPr>
        <w:t xml:space="preserve">subject to our collective bargaining process. We have already begun discussions with </w:t>
      </w:r>
      <w:r w:rsidR="0040493A">
        <w:rPr>
          <w:i/>
          <w:iCs/>
        </w:rPr>
        <w:t>bargain</w:t>
      </w:r>
      <w:r w:rsidR="008E4B56">
        <w:rPr>
          <w:i/>
          <w:iCs/>
        </w:rPr>
        <w:t>ing units about this interest</w:t>
      </w:r>
      <w:r w:rsidR="0040493A">
        <w:rPr>
          <w:i/>
          <w:iCs/>
        </w:rPr>
        <w:t>.</w:t>
      </w:r>
      <w:r w:rsidR="0011548A">
        <w:rPr>
          <w:i/>
          <w:iCs/>
        </w:rPr>
        <w:t xml:space="preserve"> All managers who have not yet done so will be required to complete </w:t>
      </w:r>
      <w:r w:rsidR="00821984">
        <w:rPr>
          <w:i/>
          <w:iCs/>
        </w:rPr>
        <w:t>the Black Ally Program – “Dismantling Anti-Blackness on Your Campus: Core Competencies for Allies (CORA)” training by the end of the Spring semester This training is facilitated by Lasana O. Hotep, who the district has partnered with for the past year as part of our anti-racism efforts.</w:t>
      </w:r>
    </w:p>
    <w:p w14:paraId="5A9F01F1" w14:textId="0EF9C14C" w:rsidR="004C0139" w:rsidRPr="004C0139" w:rsidRDefault="004C0139" w:rsidP="004C0139">
      <w:pPr>
        <w:pStyle w:val="BodyText"/>
        <w:rPr>
          <w:i/>
          <w:iCs/>
        </w:rPr>
      </w:pPr>
    </w:p>
    <w:p w14:paraId="281B3584" w14:textId="77777777" w:rsidR="0087383F" w:rsidRDefault="0087383F">
      <w:pPr>
        <w:pStyle w:val="BodyText"/>
        <w:ind w:left="0"/>
      </w:pPr>
    </w:p>
    <w:p w14:paraId="36E0CDD0" w14:textId="28156787" w:rsidR="0087383F" w:rsidRDefault="008E22C1" w:rsidP="00C40A4A">
      <w:pPr>
        <w:pStyle w:val="BodyText"/>
        <w:numPr>
          <w:ilvl w:val="0"/>
          <w:numId w:val="1"/>
        </w:numPr>
        <w:ind w:right="1155"/>
      </w:pPr>
      <w:r>
        <w:rPr>
          <w:b/>
        </w:rPr>
        <w:t xml:space="preserve">Demand: </w:t>
      </w:r>
      <w:r>
        <w:t>That the district require all supervisors and deans attend a BFSA-facilitated professional development workshop aimed at alleviating racial bias toward classified professionals and improving their ability to thrive within the district.</w:t>
      </w:r>
    </w:p>
    <w:p w14:paraId="583168E1" w14:textId="77777777" w:rsidR="003A07EA" w:rsidRDefault="003A07EA" w:rsidP="003A07EA">
      <w:pPr>
        <w:pStyle w:val="BodyText"/>
        <w:ind w:left="460" w:right="1155"/>
      </w:pPr>
    </w:p>
    <w:p w14:paraId="23E7A59D" w14:textId="2A0922DD" w:rsidR="003A07EA" w:rsidRPr="003A07EA" w:rsidRDefault="003A07EA" w:rsidP="003A07EA">
      <w:pPr>
        <w:pStyle w:val="BodyText"/>
        <w:ind w:right="1155"/>
        <w:rPr>
          <w:i/>
          <w:iCs/>
        </w:rPr>
      </w:pPr>
      <w:r>
        <w:rPr>
          <w:i/>
          <w:iCs/>
        </w:rPr>
        <w:t xml:space="preserve">Los Rios </w:t>
      </w:r>
      <w:r w:rsidR="00BB1857">
        <w:rPr>
          <w:i/>
          <w:iCs/>
        </w:rPr>
        <w:t xml:space="preserve">is </w:t>
      </w:r>
      <w:r>
        <w:rPr>
          <w:i/>
          <w:iCs/>
        </w:rPr>
        <w:t>facil</w:t>
      </w:r>
      <w:r w:rsidR="00BB1857">
        <w:rPr>
          <w:i/>
          <w:iCs/>
        </w:rPr>
        <w:t>itat</w:t>
      </w:r>
      <w:r>
        <w:rPr>
          <w:i/>
          <w:iCs/>
        </w:rPr>
        <w:t>i</w:t>
      </w:r>
      <w:r w:rsidR="00BB1857">
        <w:rPr>
          <w:i/>
          <w:iCs/>
        </w:rPr>
        <w:t>ng</w:t>
      </w:r>
      <w:r>
        <w:rPr>
          <w:i/>
          <w:iCs/>
        </w:rPr>
        <w:t xml:space="preserve"> a conversation with our Classified Senates, LRSA, </w:t>
      </w:r>
      <w:r w:rsidR="00BB1857">
        <w:rPr>
          <w:i/>
          <w:iCs/>
        </w:rPr>
        <w:t xml:space="preserve">LRCEA, SEIU </w:t>
      </w:r>
      <w:r>
        <w:rPr>
          <w:i/>
          <w:iCs/>
        </w:rPr>
        <w:t>and LRMA to identify areas of racial bias impacting classified professionals</w:t>
      </w:r>
      <w:r w:rsidR="00176D55">
        <w:rPr>
          <w:i/>
          <w:iCs/>
        </w:rPr>
        <w:t xml:space="preserve"> with the goal of expanding anti-racism professional development opportunities</w:t>
      </w:r>
      <w:r>
        <w:rPr>
          <w:i/>
          <w:iCs/>
        </w:rPr>
        <w:t>.</w:t>
      </w:r>
      <w:r w:rsidR="00BB1857">
        <w:rPr>
          <w:i/>
          <w:iCs/>
        </w:rPr>
        <w:t xml:space="preserve"> All other Los Rios man</w:t>
      </w:r>
      <w:r w:rsidR="006C6B32">
        <w:rPr>
          <w:i/>
          <w:iCs/>
        </w:rPr>
        <w:t>a</w:t>
      </w:r>
      <w:r w:rsidR="00BB1857">
        <w:rPr>
          <w:i/>
          <w:iCs/>
        </w:rPr>
        <w:t xml:space="preserve">gers will be required to complete </w:t>
      </w:r>
      <w:r w:rsidR="00821984">
        <w:rPr>
          <w:i/>
          <w:iCs/>
        </w:rPr>
        <w:t>the Black Ally Program – “Dismantling Anti-Blackness on Your Campus: Core Competencies for Allies (</w:t>
      </w:r>
      <w:r w:rsidR="00BB1857">
        <w:rPr>
          <w:i/>
          <w:iCs/>
        </w:rPr>
        <w:t>CORA</w:t>
      </w:r>
      <w:r w:rsidR="00821984">
        <w:rPr>
          <w:i/>
          <w:iCs/>
        </w:rPr>
        <w:t>)”</w:t>
      </w:r>
      <w:r w:rsidR="00BB1857">
        <w:rPr>
          <w:i/>
          <w:iCs/>
        </w:rPr>
        <w:t xml:space="preserve"> training by the end of the Spring semester</w:t>
      </w:r>
      <w:r w:rsidR="00821984">
        <w:rPr>
          <w:i/>
          <w:iCs/>
        </w:rPr>
        <w:t xml:space="preserve"> This training is facilitated by Lasana O. Hotep, who the district has partnered with for the past year as part of our anti-racism efforts</w:t>
      </w:r>
      <w:r w:rsidR="00BB1857">
        <w:rPr>
          <w:i/>
          <w:iCs/>
        </w:rPr>
        <w:t>.</w:t>
      </w:r>
    </w:p>
    <w:p w14:paraId="69447BA1" w14:textId="77777777" w:rsidR="0087383F" w:rsidRDefault="0087383F">
      <w:pPr>
        <w:pStyle w:val="BodyText"/>
        <w:spacing w:before="10"/>
        <w:ind w:left="0"/>
        <w:rPr>
          <w:sz w:val="23"/>
        </w:rPr>
      </w:pPr>
    </w:p>
    <w:p w14:paraId="0347ABE1" w14:textId="20048B49" w:rsidR="0087383F" w:rsidRDefault="008E22C1" w:rsidP="00C40A4A">
      <w:pPr>
        <w:pStyle w:val="BodyText"/>
        <w:numPr>
          <w:ilvl w:val="0"/>
          <w:numId w:val="1"/>
        </w:numPr>
        <w:ind w:right="229"/>
      </w:pPr>
      <w:r>
        <w:rPr>
          <w:b/>
        </w:rPr>
        <w:t xml:space="preserve">Demand: </w:t>
      </w:r>
      <w:r>
        <w:t>That there be a focused leadership review of and renewed commitment to the August 11, 2020, BFSA letter titled, Institutional Racism and Anti-Blackness in Los Rios Community College District</w:t>
      </w:r>
    </w:p>
    <w:p w14:paraId="69602D2F" w14:textId="29B250B9" w:rsidR="003A07EA" w:rsidRDefault="003A07EA" w:rsidP="003A07EA">
      <w:pPr>
        <w:pStyle w:val="BodyText"/>
        <w:ind w:right="229"/>
      </w:pPr>
    </w:p>
    <w:p w14:paraId="38CF8B38" w14:textId="550F6BBF" w:rsidR="003A07EA" w:rsidRPr="003A07EA" w:rsidRDefault="003A07EA" w:rsidP="003A07EA">
      <w:pPr>
        <w:pStyle w:val="BodyText"/>
        <w:ind w:right="229"/>
        <w:rPr>
          <w:i/>
          <w:iCs/>
        </w:rPr>
      </w:pPr>
      <w:r>
        <w:rPr>
          <w:i/>
          <w:iCs/>
        </w:rPr>
        <w:t xml:space="preserve">Los Rios acknowledges that, though much work has been accomplished, </w:t>
      </w:r>
      <w:r w:rsidR="00821984">
        <w:rPr>
          <w:i/>
          <w:iCs/>
        </w:rPr>
        <w:t>we have yet to provide a formal response with</w:t>
      </w:r>
      <w:r>
        <w:rPr>
          <w:i/>
          <w:iCs/>
        </w:rPr>
        <w:t xml:space="preserve"> a comprehensive review of progress and opportunities with respect to the recommendations included in the BFSA letter of August 11, 2020. We will share a response</w:t>
      </w:r>
      <w:r w:rsidR="00821984">
        <w:rPr>
          <w:i/>
          <w:iCs/>
        </w:rPr>
        <w:t xml:space="preserve"> and update</w:t>
      </w:r>
      <w:r>
        <w:rPr>
          <w:i/>
          <w:iCs/>
        </w:rPr>
        <w:t xml:space="preserve"> in a separate communication </w:t>
      </w:r>
      <w:r w:rsidR="00371583">
        <w:rPr>
          <w:i/>
          <w:iCs/>
        </w:rPr>
        <w:t xml:space="preserve">in advance of the April 20, </w:t>
      </w:r>
      <w:proofErr w:type="gramStart"/>
      <w:r w:rsidR="00371583">
        <w:rPr>
          <w:i/>
          <w:iCs/>
        </w:rPr>
        <w:t>2022</w:t>
      </w:r>
      <w:proofErr w:type="gramEnd"/>
      <w:r w:rsidR="00371583">
        <w:rPr>
          <w:i/>
          <w:iCs/>
        </w:rPr>
        <w:t xml:space="preserve"> Board of Trustees Meeting.</w:t>
      </w:r>
    </w:p>
    <w:p w14:paraId="6F9988CA" w14:textId="77777777" w:rsidR="0087383F" w:rsidRDefault="0087383F">
      <w:pPr>
        <w:pStyle w:val="BodyText"/>
        <w:spacing w:before="10"/>
        <w:ind w:left="0"/>
        <w:rPr>
          <w:sz w:val="23"/>
        </w:rPr>
      </w:pPr>
    </w:p>
    <w:p w14:paraId="7021941C" w14:textId="69ED9732" w:rsidR="0087383F" w:rsidRDefault="008E22C1" w:rsidP="00C40A4A">
      <w:pPr>
        <w:pStyle w:val="BodyText"/>
        <w:numPr>
          <w:ilvl w:val="0"/>
          <w:numId w:val="1"/>
        </w:numPr>
        <w:ind w:right="183"/>
      </w:pPr>
      <w:r>
        <w:rPr>
          <w:b/>
        </w:rPr>
        <w:t xml:space="preserve">Demand: </w:t>
      </w:r>
      <w:r>
        <w:t>That there be a written acknowledgement of this letter upon receipt and that within seven days there be a response that includes a timeline that conveys urgency and importance for addressing each demand.</w:t>
      </w:r>
    </w:p>
    <w:p w14:paraId="5ACE5B50" w14:textId="3991F975" w:rsidR="00306A3D" w:rsidRDefault="00306A3D" w:rsidP="00306A3D">
      <w:pPr>
        <w:pStyle w:val="BodyText"/>
        <w:ind w:right="183"/>
      </w:pPr>
    </w:p>
    <w:p w14:paraId="301BDED6" w14:textId="58DEE710" w:rsidR="00306A3D" w:rsidRPr="00306A3D" w:rsidRDefault="00306A3D" w:rsidP="00306A3D">
      <w:pPr>
        <w:pStyle w:val="BodyText"/>
        <w:ind w:right="183"/>
        <w:rPr>
          <w:i/>
          <w:iCs/>
        </w:rPr>
      </w:pPr>
      <w:r>
        <w:rPr>
          <w:i/>
          <w:iCs/>
        </w:rPr>
        <w:t>Draft Response: Th</w:t>
      </w:r>
      <w:r w:rsidR="00371583">
        <w:rPr>
          <w:i/>
          <w:iCs/>
        </w:rPr>
        <w:t>e email from Chancellor King</w:t>
      </w:r>
      <w:r>
        <w:rPr>
          <w:i/>
          <w:iCs/>
        </w:rPr>
        <w:t xml:space="preserve">, dated March </w:t>
      </w:r>
      <w:r w:rsidR="00371583">
        <w:rPr>
          <w:i/>
          <w:iCs/>
        </w:rPr>
        <w:t>17</w:t>
      </w:r>
      <w:r>
        <w:rPr>
          <w:i/>
          <w:iCs/>
        </w:rPr>
        <w:t xml:space="preserve">, 2022, is a written </w:t>
      </w:r>
      <w:r>
        <w:rPr>
          <w:i/>
          <w:iCs/>
        </w:rPr>
        <w:lastRenderedPageBreak/>
        <w:t xml:space="preserve">acknowledgement of receipt of the letter from BFSA on March 15, 2022. </w:t>
      </w:r>
    </w:p>
    <w:p w14:paraId="533BE823" w14:textId="77777777" w:rsidR="0087383F" w:rsidRDefault="0087383F">
      <w:pPr>
        <w:pStyle w:val="BodyText"/>
        <w:spacing w:before="8"/>
        <w:ind w:left="0"/>
        <w:rPr>
          <w:sz w:val="29"/>
        </w:rPr>
      </w:pPr>
    </w:p>
    <w:p w14:paraId="3C456B32" w14:textId="77777777" w:rsidR="0087383F" w:rsidRDefault="0087383F">
      <w:pPr>
        <w:rPr>
          <w:sz w:val="29"/>
        </w:rPr>
        <w:sectPr w:rsidR="0087383F">
          <w:pgSz w:w="12240" w:h="15840"/>
          <w:pgMar w:top="640" w:right="1380" w:bottom="1380" w:left="1340" w:header="0" w:footer="1192" w:gutter="0"/>
          <w:cols w:space="720"/>
        </w:sectPr>
      </w:pPr>
    </w:p>
    <w:p w14:paraId="4E2E26E5" w14:textId="77777777" w:rsidR="0087383F" w:rsidRDefault="008E22C1">
      <w:pPr>
        <w:pStyle w:val="BodyText"/>
        <w:spacing w:before="90"/>
      </w:pPr>
      <w:r>
        <w:t>In Solidarity,</w:t>
      </w:r>
    </w:p>
    <w:p w14:paraId="5B96EED7" w14:textId="77777777" w:rsidR="0087383F" w:rsidRDefault="00E43FFC">
      <w:pPr>
        <w:spacing w:before="153" w:line="497" w:lineRule="exact"/>
        <w:ind w:left="115"/>
        <w:rPr>
          <w:rFonts w:ascii="Arial"/>
          <w:sz w:val="44"/>
        </w:rPr>
      </w:pPr>
      <w:r>
        <w:rPr>
          <w:noProof/>
        </w:rPr>
        <mc:AlternateContent>
          <mc:Choice Requires="wps">
            <w:drawing>
              <wp:anchor distT="0" distB="0" distL="114300" distR="114300" simplePos="0" relativeHeight="251657728" behindDoc="1" locked="0" layoutInCell="1" allowOverlap="1" wp14:anchorId="45D10130" wp14:editId="7E277682">
                <wp:simplePos x="0" y="0"/>
                <wp:positionH relativeFrom="page">
                  <wp:posOffset>2895600</wp:posOffset>
                </wp:positionH>
                <wp:positionV relativeFrom="paragraph">
                  <wp:posOffset>76200</wp:posOffset>
                </wp:positionV>
                <wp:extent cx="410845" cy="4076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845" cy="407670"/>
                        </a:xfrm>
                        <a:custGeom>
                          <a:avLst/>
                          <a:gdLst>
                            <a:gd name="T0" fmla="+- 0 4565 4560"/>
                            <a:gd name="T1" fmla="*/ T0 w 647"/>
                            <a:gd name="T2" fmla="+- 0 729 120"/>
                            <a:gd name="T3" fmla="*/ 729 h 642"/>
                            <a:gd name="T4" fmla="+- 0 4613 4560"/>
                            <a:gd name="T5" fmla="*/ T4 w 647"/>
                            <a:gd name="T6" fmla="+- 0 761 120"/>
                            <a:gd name="T7" fmla="*/ 761 h 642"/>
                            <a:gd name="T8" fmla="+- 0 4633 4560"/>
                            <a:gd name="T9" fmla="*/ T8 w 647"/>
                            <a:gd name="T10" fmla="+- 0 664 120"/>
                            <a:gd name="T11" fmla="*/ 664 h 642"/>
                            <a:gd name="T12" fmla="+- 0 4817 4560"/>
                            <a:gd name="T13" fmla="*/ T12 w 647"/>
                            <a:gd name="T14" fmla="+- 0 149 120"/>
                            <a:gd name="T15" fmla="*/ 149 h 642"/>
                            <a:gd name="T16" fmla="+- 0 4816 4560"/>
                            <a:gd name="T17" fmla="*/ T16 w 647"/>
                            <a:gd name="T18" fmla="+- 0 218 120"/>
                            <a:gd name="T19" fmla="*/ 218 h 642"/>
                            <a:gd name="T20" fmla="+- 0 4827 4560"/>
                            <a:gd name="T21" fmla="*/ T20 w 647"/>
                            <a:gd name="T22" fmla="+- 0 286 120"/>
                            <a:gd name="T23" fmla="*/ 286 h 642"/>
                            <a:gd name="T24" fmla="+- 0 4800 4560"/>
                            <a:gd name="T25" fmla="*/ T24 w 647"/>
                            <a:gd name="T26" fmla="+- 0 425 120"/>
                            <a:gd name="T27" fmla="*/ 425 h 642"/>
                            <a:gd name="T28" fmla="+- 0 4616 4560"/>
                            <a:gd name="T29" fmla="*/ T28 w 647"/>
                            <a:gd name="T30" fmla="+- 0 738 120"/>
                            <a:gd name="T31" fmla="*/ 738 h 642"/>
                            <a:gd name="T32" fmla="+- 0 4649 4560"/>
                            <a:gd name="T33" fmla="*/ T32 w 647"/>
                            <a:gd name="T34" fmla="+- 0 730 120"/>
                            <a:gd name="T35" fmla="*/ 730 h 642"/>
                            <a:gd name="T36" fmla="+- 0 4740 4560"/>
                            <a:gd name="T37" fmla="*/ T36 w 647"/>
                            <a:gd name="T38" fmla="+- 0 598 120"/>
                            <a:gd name="T39" fmla="*/ 598 h 642"/>
                            <a:gd name="T40" fmla="+- 0 4848 4560"/>
                            <a:gd name="T41" fmla="*/ T40 w 647"/>
                            <a:gd name="T42" fmla="+- 0 358 120"/>
                            <a:gd name="T43" fmla="*/ 358 h 642"/>
                            <a:gd name="T44" fmla="+- 0 4848 4560"/>
                            <a:gd name="T45" fmla="*/ T44 w 647"/>
                            <a:gd name="T46" fmla="+- 0 287 120"/>
                            <a:gd name="T47" fmla="*/ 287 h 642"/>
                            <a:gd name="T48" fmla="+- 0 4832 4560"/>
                            <a:gd name="T49" fmla="*/ T48 w 647"/>
                            <a:gd name="T50" fmla="+- 0 180 120"/>
                            <a:gd name="T51" fmla="*/ 180 h 642"/>
                            <a:gd name="T52" fmla="+- 0 4845 4560"/>
                            <a:gd name="T53" fmla="*/ T52 w 647"/>
                            <a:gd name="T54" fmla="+- 0 124 120"/>
                            <a:gd name="T55" fmla="*/ 124 h 642"/>
                            <a:gd name="T56" fmla="+- 0 5200 4560"/>
                            <a:gd name="T57" fmla="*/ T56 w 647"/>
                            <a:gd name="T58" fmla="+- 0 597 120"/>
                            <a:gd name="T59" fmla="*/ 597 h 642"/>
                            <a:gd name="T60" fmla="+- 0 5181 4560"/>
                            <a:gd name="T61" fmla="*/ T60 w 647"/>
                            <a:gd name="T62" fmla="+- 0 628 120"/>
                            <a:gd name="T63" fmla="*/ 628 h 642"/>
                            <a:gd name="T64" fmla="+- 0 5177 4560"/>
                            <a:gd name="T65" fmla="*/ T64 w 647"/>
                            <a:gd name="T66" fmla="+- 0 619 120"/>
                            <a:gd name="T67" fmla="*/ 619 h 642"/>
                            <a:gd name="T68" fmla="+- 0 5200 4560"/>
                            <a:gd name="T69" fmla="*/ T68 w 647"/>
                            <a:gd name="T70" fmla="+- 0 597 120"/>
                            <a:gd name="T71" fmla="*/ 597 h 642"/>
                            <a:gd name="T72" fmla="+- 0 5202 4560"/>
                            <a:gd name="T73" fmla="*/ T72 w 647"/>
                            <a:gd name="T74" fmla="+- 0 619 120"/>
                            <a:gd name="T75" fmla="*/ 619 h 642"/>
                            <a:gd name="T76" fmla="+- 0 5206 4560"/>
                            <a:gd name="T77" fmla="*/ T76 w 647"/>
                            <a:gd name="T78" fmla="+- 0 603 120"/>
                            <a:gd name="T79" fmla="*/ 603 h 642"/>
                            <a:gd name="T80" fmla="+- 0 5184 4560"/>
                            <a:gd name="T81" fmla="*/ T80 w 647"/>
                            <a:gd name="T82" fmla="+- 0 621 120"/>
                            <a:gd name="T83" fmla="*/ 621 h 642"/>
                            <a:gd name="T84" fmla="+- 0 5195 4560"/>
                            <a:gd name="T85" fmla="*/ T84 w 647"/>
                            <a:gd name="T86" fmla="+- 0 613 120"/>
                            <a:gd name="T87" fmla="*/ 613 h 642"/>
                            <a:gd name="T88" fmla="+- 0 5187 4560"/>
                            <a:gd name="T89" fmla="*/ T88 w 647"/>
                            <a:gd name="T90" fmla="+- 0 606 120"/>
                            <a:gd name="T91" fmla="*/ 606 h 642"/>
                            <a:gd name="T92" fmla="+- 0 5195 4560"/>
                            <a:gd name="T93" fmla="*/ T92 w 647"/>
                            <a:gd name="T94" fmla="+- 0 614 120"/>
                            <a:gd name="T95" fmla="*/ 614 h 642"/>
                            <a:gd name="T96" fmla="+- 0 5194 4560"/>
                            <a:gd name="T97" fmla="*/ T96 w 647"/>
                            <a:gd name="T98" fmla="+- 0 621 120"/>
                            <a:gd name="T99" fmla="*/ 621 h 642"/>
                            <a:gd name="T100" fmla="+- 0 5195 4560"/>
                            <a:gd name="T101" fmla="*/ T100 w 647"/>
                            <a:gd name="T102" fmla="+- 0 614 120"/>
                            <a:gd name="T103" fmla="*/ 614 h 642"/>
                            <a:gd name="T104" fmla="+- 0 5193 4560"/>
                            <a:gd name="T105" fmla="*/ T104 w 647"/>
                            <a:gd name="T106" fmla="+- 0 611 120"/>
                            <a:gd name="T107" fmla="*/ 611 h 642"/>
                            <a:gd name="T108" fmla="+- 0 5197 4560"/>
                            <a:gd name="T109" fmla="*/ T108 w 647"/>
                            <a:gd name="T110" fmla="+- 0 606 120"/>
                            <a:gd name="T111" fmla="*/ 606 h 642"/>
                            <a:gd name="T112" fmla="+- 0 4921 4560"/>
                            <a:gd name="T113" fmla="*/ T112 w 647"/>
                            <a:gd name="T114" fmla="+- 0 478 120"/>
                            <a:gd name="T115" fmla="*/ 478 h 642"/>
                            <a:gd name="T116" fmla="+- 0 4862 4560"/>
                            <a:gd name="T117" fmla="*/ T116 w 647"/>
                            <a:gd name="T118" fmla="+- 0 555 120"/>
                            <a:gd name="T119" fmla="*/ 555 h 642"/>
                            <a:gd name="T120" fmla="+- 0 4801 4560"/>
                            <a:gd name="T121" fmla="*/ T120 w 647"/>
                            <a:gd name="T122" fmla="+- 0 581 120"/>
                            <a:gd name="T123" fmla="*/ 581 h 642"/>
                            <a:gd name="T124" fmla="+- 0 5057 4560"/>
                            <a:gd name="T125" fmla="*/ T124 w 647"/>
                            <a:gd name="T126" fmla="+- 0 544 120"/>
                            <a:gd name="T127" fmla="*/ 544 h 642"/>
                            <a:gd name="T128" fmla="+- 0 5176 4560"/>
                            <a:gd name="T129" fmla="*/ T128 w 647"/>
                            <a:gd name="T130" fmla="+- 0 528 120"/>
                            <a:gd name="T131" fmla="*/ 528 h 642"/>
                            <a:gd name="T132" fmla="+- 0 4987 4560"/>
                            <a:gd name="T133" fmla="*/ T132 w 647"/>
                            <a:gd name="T134" fmla="+- 0 505 120"/>
                            <a:gd name="T135" fmla="*/ 505 h 642"/>
                            <a:gd name="T136" fmla="+- 0 4897 4560"/>
                            <a:gd name="T137" fmla="*/ T136 w 647"/>
                            <a:gd name="T138" fmla="+- 0 412 120"/>
                            <a:gd name="T139" fmla="*/ 412 h 642"/>
                            <a:gd name="T140" fmla="+- 0 5007 4560"/>
                            <a:gd name="T141" fmla="*/ T140 w 647"/>
                            <a:gd name="T142" fmla="+- 0 544 120"/>
                            <a:gd name="T143" fmla="*/ 544 h 642"/>
                            <a:gd name="T144" fmla="+- 0 5165 4560"/>
                            <a:gd name="T145" fmla="*/ T144 w 647"/>
                            <a:gd name="T146" fmla="+- 0 591 120"/>
                            <a:gd name="T147" fmla="*/ 591 h 642"/>
                            <a:gd name="T148" fmla="+- 0 5179 4560"/>
                            <a:gd name="T149" fmla="*/ T148 w 647"/>
                            <a:gd name="T150" fmla="+- 0 580 120"/>
                            <a:gd name="T151" fmla="*/ 580 h 642"/>
                            <a:gd name="T152" fmla="+- 0 5057 4560"/>
                            <a:gd name="T153" fmla="*/ T152 w 647"/>
                            <a:gd name="T154" fmla="+- 0 544 120"/>
                            <a:gd name="T155" fmla="*/ 544 h 642"/>
                            <a:gd name="T156" fmla="+- 0 5198 4560"/>
                            <a:gd name="T157" fmla="*/ T156 w 647"/>
                            <a:gd name="T158" fmla="+- 0 580 120"/>
                            <a:gd name="T159" fmla="*/ 580 h 642"/>
                            <a:gd name="T160" fmla="+- 0 5143 4560"/>
                            <a:gd name="T161" fmla="*/ T160 w 647"/>
                            <a:gd name="T162" fmla="+- 0 539 120"/>
                            <a:gd name="T163" fmla="*/ 539 h 642"/>
                            <a:gd name="T164" fmla="+- 0 5206 4560"/>
                            <a:gd name="T165" fmla="*/ T164 w 647"/>
                            <a:gd name="T166" fmla="+- 0 562 120"/>
                            <a:gd name="T167" fmla="*/ 562 h 642"/>
                            <a:gd name="T168" fmla="+- 0 5096 4560"/>
                            <a:gd name="T169" fmla="*/ T168 w 647"/>
                            <a:gd name="T170" fmla="+- 0 518 120"/>
                            <a:gd name="T171" fmla="*/ 518 h 642"/>
                            <a:gd name="T172" fmla="+- 0 5151 4560"/>
                            <a:gd name="T173" fmla="*/ T172 w 647"/>
                            <a:gd name="T174" fmla="+- 0 523 120"/>
                            <a:gd name="T175" fmla="*/ 523 h 642"/>
                            <a:gd name="T176" fmla="+- 0 4864 4560"/>
                            <a:gd name="T177" fmla="*/ T176 w 647"/>
                            <a:gd name="T178" fmla="+- 0 194 120"/>
                            <a:gd name="T179" fmla="*/ 194 h 642"/>
                            <a:gd name="T180" fmla="+- 0 4861 4560"/>
                            <a:gd name="T181" fmla="*/ T180 w 647"/>
                            <a:gd name="T182" fmla="+- 0 287 120"/>
                            <a:gd name="T183" fmla="*/ 287 h 642"/>
                            <a:gd name="T184" fmla="+- 0 4868 4560"/>
                            <a:gd name="T185" fmla="*/ T184 w 647"/>
                            <a:gd name="T186" fmla="+- 0 174 120"/>
                            <a:gd name="T187" fmla="*/ 174 h 642"/>
                            <a:gd name="T188" fmla="+- 0 4859 4560"/>
                            <a:gd name="T189" fmla="*/ T188 w 647"/>
                            <a:gd name="T190" fmla="+- 0 136 120"/>
                            <a:gd name="T191" fmla="*/ 136 h 642"/>
                            <a:gd name="T192" fmla="+- 0 4865 4560"/>
                            <a:gd name="T193" fmla="*/ T192 w 647"/>
                            <a:gd name="T194" fmla="+- 0 126 120"/>
                            <a:gd name="T195" fmla="*/ 126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47" h="642">
                              <a:moveTo>
                                <a:pt x="116" y="506"/>
                              </a:moveTo>
                              <a:lnTo>
                                <a:pt x="60" y="543"/>
                              </a:lnTo>
                              <a:lnTo>
                                <a:pt x="24" y="578"/>
                              </a:lnTo>
                              <a:lnTo>
                                <a:pt x="5" y="609"/>
                              </a:lnTo>
                              <a:lnTo>
                                <a:pt x="0" y="631"/>
                              </a:lnTo>
                              <a:lnTo>
                                <a:pt x="0" y="642"/>
                              </a:lnTo>
                              <a:lnTo>
                                <a:pt x="49" y="642"/>
                              </a:lnTo>
                              <a:lnTo>
                                <a:pt x="53" y="641"/>
                              </a:lnTo>
                              <a:lnTo>
                                <a:pt x="12" y="641"/>
                              </a:lnTo>
                              <a:lnTo>
                                <a:pt x="18" y="617"/>
                              </a:lnTo>
                              <a:lnTo>
                                <a:pt x="39" y="583"/>
                              </a:lnTo>
                              <a:lnTo>
                                <a:pt x="73" y="544"/>
                              </a:lnTo>
                              <a:lnTo>
                                <a:pt x="116" y="506"/>
                              </a:lnTo>
                              <a:close/>
                              <a:moveTo>
                                <a:pt x="276" y="0"/>
                              </a:moveTo>
                              <a:lnTo>
                                <a:pt x="263" y="9"/>
                              </a:lnTo>
                              <a:lnTo>
                                <a:pt x="257" y="29"/>
                              </a:lnTo>
                              <a:lnTo>
                                <a:pt x="254" y="51"/>
                              </a:lnTo>
                              <a:lnTo>
                                <a:pt x="254" y="67"/>
                              </a:lnTo>
                              <a:lnTo>
                                <a:pt x="254" y="82"/>
                              </a:lnTo>
                              <a:lnTo>
                                <a:pt x="256" y="98"/>
                              </a:lnTo>
                              <a:lnTo>
                                <a:pt x="258" y="114"/>
                              </a:lnTo>
                              <a:lnTo>
                                <a:pt x="260" y="131"/>
                              </a:lnTo>
                              <a:lnTo>
                                <a:pt x="264" y="148"/>
                              </a:lnTo>
                              <a:lnTo>
                                <a:pt x="267" y="166"/>
                              </a:lnTo>
                              <a:lnTo>
                                <a:pt x="272" y="184"/>
                              </a:lnTo>
                              <a:lnTo>
                                <a:pt x="276" y="202"/>
                              </a:lnTo>
                              <a:lnTo>
                                <a:pt x="267" y="238"/>
                              </a:lnTo>
                              <a:lnTo>
                                <a:pt x="240" y="305"/>
                              </a:lnTo>
                              <a:lnTo>
                                <a:pt x="202" y="390"/>
                              </a:lnTo>
                              <a:lnTo>
                                <a:pt x="155" y="480"/>
                              </a:lnTo>
                              <a:lnTo>
                                <a:pt x="105" y="560"/>
                              </a:lnTo>
                              <a:lnTo>
                                <a:pt x="56" y="618"/>
                              </a:lnTo>
                              <a:lnTo>
                                <a:pt x="12" y="641"/>
                              </a:lnTo>
                              <a:lnTo>
                                <a:pt x="53" y="641"/>
                              </a:lnTo>
                              <a:lnTo>
                                <a:pt x="55" y="640"/>
                              </a:lnTo>
                              <a:lnTo>
                                <a:pt x="89" y="610"/>
                              </a:lnTo>
                              <a:lnTo>
                                <a:pt x="131" y="558"/>
                              </a:lnTo>
                              <a:lnTo>
                                <a:pt x="180" y="480"/>
                              </a:lnTo>
                              <a:lnTo>
                                <a:pt x="186" y="478"/>
                              </a:lnTo>
                              <a:lnTo>
                                <a:pt x="180" y="478"/>
                              </a:lnTo>
                              <a:lnTo>
                                <a:pt x="226" y="393"/>
                              </a:lnTo>
                              <a:lnTo>
                                <a:pt x="257" y="327"/>
                              </a:lnTo>
                              <a:lnTo>
                                <a:pt x="277" y="277"/>
                              </a:lnTo>
                              <a:lnTo>
                                <a:pt x="288" y="238"/>
                              </a:lnTo>
                              <a:lnTo>
                                <a:pt x="311" y="238"/>
                              </a:lnTo>
                              <a:lnTo>
                                <a:pt x="297" y="200"/>
                              </a:lnTo>
                              <a:lnTo>
                                <a:pt x="301" y="167"/>
                              </a:lnTo>
                              <a:lnTo>
                                <a:pt x="288" y="167"/>
                              </a:lnTo>
                              <a:lnTo>
                                <a:pt x="281" y="138"/>
                              </a:lnTo>
                              <a:lnTo>
                                <a:pt x="275" y="110"/>
                              </a:lnTo>
                              <a:lnTo>
                                <a:pt x="273" y="84"/>
                              </a:lnTo>
                              <a:lnTo>
                                <a:pt x="272" y="60"/>
                              </a:lnTo>
                              <a:lnTo>
                                <a:pt x="272" y="50"/>
                              </a:lnTo>
                              <a:lnTo>
                                <a:pt x="273" y="33"/>
                              </a:lnTo>
                              <a:lnTo>
                                <a:pt x="277" y="16"/>
                              </a:lnTo>
                              <a:lnTo>
                                <a:pt x="285" y="4"/>
                              </a:lnTo>
                              <a:lnTo>
                                <a:pt x="302" y="4"/>
                              </a:lnTo>
                              <a:lnTo>
                                <a:pt x="293" y="1"/>
                              </a:lnTo>
                              <a:lnTo>
                                <a:pt x="276" y="0"/>
                              </a:lnTo>
                              <a:close/>
                              <a:moveTo>
                                <a:pt x="640" y="477"/>
                              </a:moveTo>
                              <a:lnTo>
                                <a:pt x="621" y="477"/>
                              </a:lnTo>
                              <a:lnTo>
                                <a:pt x="614" y="483"/>
                              </a:lnTo>
                              <a:lnTo>
                                <a:pt x="614" y="501"/>
                              </a:lnTo>
                              <a:lnTo>
                                <a:pt x="621" y="508"/>
                              </a:lnTo>
                              <a:lnTo>
                                <a:pt x="640" y="508"/>
                              </a:lnTo>
                              <a:lnTo>
                                <a:pt x="643" y="504"/>
                              </a:lnTo>
                              <a:lnTo>
                                <a:pt x="623" y="504"/>
                              </a:lnTo>
                              <a:lnTo>
                                <a:pt x="617" y="499"/>
                              </a:lnTo>
                              <a:lnTo>
                                <a:pt x="617" y="485"/>
                              </a:lnTo>
                              <a:lnTo>
                                <a:pt x="623" y="480"/>
                              </a:lnTo>
                              <a:lnTo>
                                <a:pt x="643" y="480"/>
                              </a:lnTo>
                              <a:lnTo>
                                <a:pt x="640" y="477"/>
                              </a:lnTo>
                              <a:close/>
                              <a:moveTo>
                                <a:pt x="643" y="480"/>
                              </a:moveTo>
                              <a:lnTo>
                                <a:pt x="638" y="480"/>
                              </a:lnTo>
                              <a:lnTo>
                                <a:pt x="642" y="485"/>
                              </a:lnTo>
                              <a:lnTo>
                                <a:pt x="642" y="499"/>
                              </a:lnTo>
                              <a:lnTo>
                                <a:pt x="638" y="504"/>
                              </a:lnTo>
                              <a:lnTo>
                                <a:pt x="643" y="504"/>
                              </a:lnTo>
                              <a:lnTo>
                                <a:pt x="646" y="501"/>
                              </a:lnTo>
                              <a:lnTo>
                                <a:pt x="646" y="483"/>
                              </a:lnTo>
                              <a:lnTo>
                                <a:pt x="643" y="480"/>
                              </a:lnTo>
                              <a:close/>
                              <a:moveTo>
                                <a:pt x="634" y="482"/>
                              </a:moveTo>
                              <a:lnTo>
                                <a:pt x="624" y="482"/>
                              </a:lnTo>
                              <a:lnTo>
                                <a:pt x="624" y="501"/>
                              </a:lnTo>
                              <a:lnTo>
                                <a:pt x="627" y="501"/>
                              </a:lnTo>
                              <a:lnTo>
                                <a:pt x="627" y="494"/>
                              </a:lnTo>
                              <a:lnTo>
                                <a:pt x="635" y="494"/>
                              </a:lnTo>
                              <a:lnTo>
                                <a:pt x="635" y="493"/>
                              </a:lnTo>
                              <a:lnTo>
                                <a:pt x="633" y="493"/>
                              </a:lnTo>
                              <a:lnTo>
                                <a:pt x="637" y="491"/>
                              </a:lnTo>
                              <a:lnTo>
                                <a:pt x="627" y="491"/>
                              </a:lnTo>
                              <a:lnTo>
                                <a:pt x="627" y="486"/>
                              </a:lnTo>
                              <a:lnTo>
                                <a:pt x="637" y="486"/>
                              </a:lnTo>
                              <a:lnTo>
                                <a:pt x="636" y="485"/>
                              </a:lnTo>
                              <a:lnTo>
                                <a:pt x="634" y="482"/>
                              </a:lnTo>
                              <a:close/>
                              <a:moveTo>
                                <a:pt x="635" y="494"/>
                              </a:moveTo>
                              <a:lnTo>
                                <a:pt x="631" y="494"/>
                              </a:lnTo>
                              <a:lnTo>
                                <a:pt x="632" y="496"/>
                              </a:lnTo>
                              <a:lnTo>
                                <a:pt x="633" y="498"/>
                              </a:lnTo>
                              <a:lnTo>
                                <a:pt x="634" y="501"/>
                              </a:lnTo>
                              <a:lnTo>
                                <a:pt x="637" y="501"/>
                              </a:lnTo>
                              <a:lnTo>
                                <a:pt x="636" y="498"/>
                              </a:lnTo>
                              <a:lnTo>
                                <a:pt x="636" y="495"/>
                              </a:lnTo>
                              <a:lnTo>
                                <a:pt x="635" y="494"/>
                              </a:lnTo>
                              <a:close/>
                              <a:moveTo>
                                <a:pt x="637" y="486"/>
                              </a:moveTo>
                              <a:lnTo>
                                <a:pt x="632" y="486"/>
                              </a:lnTo>
                              <a:lnTo>
                                <a:pt x="633" y="487"/>
                              </a:lnTo>
                              <a:lnTo>
                                <a:pt x="633" y="491"/>
                              </a:lnTo>
                              <a:lnTo>
                                <a:pt x="631" y="491"/>
                              </a:lnTo>
                              <a:lnTo>
                                <a:pt x="637" y="491"/>
                              </a:lnTo>
                              <a:lnTo>
                                <a:pt x="637" y="489"/>
                              </a:lnTo>
                              <a:lnTo>
                                <a:pt x="637" y="486"/>
                              </a:lnTo>
                              <a:close/>
                              <a:moveTo>
                                <a:pt x="311" y="238"/>
                              </a:moveTo>
                              <a:lnTo>
                                <a:pt x="288" y="238"/>
                              </a:lnTo>
                              <a:lnTo>
                                <a:pt x="324" y="310"/>
                              </a:lnTo>
                              <a:lnTo>
                                <a:pt x="361" y="358"/>
                              </a:lnTo>
                              <a:lnTo>
                                <a:pt x="395" y="389"/>
                              </a:lnTo>
                              <a:lnTo>
                                <a:pt x="423" y="408"/>
                              </a:lnTo>
                              <a:lnTo>
                                <a:pt x="364" y="419"/>
                              </a:lnTo>
                              <a:lnTo>
                                <a:pt x="302" y="435"/>
                              </a:lnTo>
                              <a:lnTo>
                                <a:pt x="240" y="454"/>
                              </a:lnTo>
                              <a:lnTo>
                                <a:pt x="180" y="478"/>
                              </a:lnTo>
                              <a:lnTo>
                                <a:pt x="186" y="478"/>
                              </a:lnTo>
                              <a:lnTo>
                                <a:pt x="241" y="461"/>
                              </a:lnTo>
                              <a:lnTo>
                                <a:pt x="309" y="445"/>
                              </a:lnTo>
                              <a:lnTo>
                                <a:pt x="378" y="433"/>
                              </a:lnTo>
                              <a:lnTo>
                                <a:pt x="447" y="424"/>
                              </a:lnTo>
                              <a:lnTo>
                                <a:pt x="497" y="424"/>
                              </a:lnTo>
                              <a:lnTo>
                                <a:pt x="486" y="419"/>
                              </a:lnTo>
                              <a:lnTo>
                                <a:pt x="531" y="417"/>
                              </a:lnTo>
                              <a:lnTo>
                                <a:pt x="633" y="417"/>
                              </a:lnTo>
                              <a:lnTo>
                                <a:pt x="616" y="408"/>
                              </a:lnTo>
                              <a:lnTo>
                                <a:pt x="591" y="403"/>
                              </a:lnTo>
                              <a:lnTo>
                                <a:pt x="457" y="403"/>
                              </a:lnTo>
                              <a:lnTo>
                                <a:pt x="442" y="394"/>
                              </a:lnTo>
                              <a:lnTo>
                                <a:pt x="427" y="385"/>
                              </a:lnTo>
                              <a:lnTo>
                                <a:pt x="412" y="375"/>
                              </a:lnTo>
                              <a:lnTo>
                                <a:pt x="398" y="365"/>
                              </a:lnTo>
                              <a:lnTo>
                                <a:pt x="365" y="332"/>
                              </a:lnTo>
                              <a:lnTo>
                                <a:pt x="337" y="292"/>
                              </a:lnTo>
                              <a:lnTo>
                                <a:pt x="315" y="247"/>
                              </a:lnTo>
                              <a:lnTo>
                                <a:pt x="311" y="238"/>
                              </a:lnTo>
                              <a:close/>
                              <a:moveTo>
                                <a:pt x="497" y="424"/>
                              </a:moveTo>
                              <a:lnTo>
                                <a:pt x="447" y="424"/>
                              </a:lnTo>
                              <a:lnTo>
                                <a:pt x="491" y="444"/>
                              </a:lnTo>
                              <a:lnTo>
                                <a:pt x="533" y="458"/>
                              </a:lnTo>
                              <a:lnTo>
                                <a:pt x="573" y="468"/>
                              </a:lnTo>
                              <a:lnTo>
                                <a:pt x="605" y="471"/>
                              </a:lnTo>
                              <a:lnTo>
                                <a:pt x="626" y="471"/>
                              </a:lnTo>
                              <a:lnTo>
                                <a:pt x="637" y="466"/>
                              </a:lnTo>
                              <a:lnTo>
                                <a:pt x="638" y="460"/>
                              </a:lnTo>
                              <a:lnTo>
                                <a:pt x="619" y="460"/>
                              </a:lnTo>
                              <a:lnTo>
                                <a:pt x="593" y="457"/>
                              </a:lnTo>
                              <a:lnTo>
                                <a:pt x="561" y="449"/>
                              </a:lnTo>
                              <a:lnTo>
                                <a:pt x="524" y="436"/>
                              </a:lnTo>
                              <a:lnTo>
                                <a:pt x="497" y="424"/>
                              </a:lnTo>
                              <a:close/>
                              <a:moveTo>
                                <a:pt x="640" y="456"/>
                              </a:moveTo>
                              <a:lnTo>
                                <a:pt x="635" y="458"/>
                              </a:lnTo>
                              <a:lnTo>
                                <a:pt x="628" y="460"/>
                              </a:lnTo>
                              <a:lnTo>
                                <a:pt x="638" y="460"/>
                              </a:lnTo>
                              <a:lnTo>
                                <a:pt x="640" y="456"/>
                              </a:lnTo>
                              <a:close/>
                              <a:moveTo>
                                <a:pt x="633" y="417"/>
                              </a:moveTo>
                              <a:lnTo>
                                <a:pt x="531" y="417"/>
                              </a:lnTo>
                              <a:lnTo>
                                <a:pt x="583" y="419"/>
                              </a:lnTo>
                              <a:lnTo>
                                <a:pt x="625" y="428"/>
                              </a:lnTo>
                              <a:lnTo>
                                <a:pt x="642" y="448"/>
                              </a:lnTo>
                              <a:lnTo>
                                <a:pt x="644" y="444"/>
                              </a:lnTo>
                              <a:lnTo>
                                <a:pt x="646" y="442"/>
                              </a:lnTo>
                              <a:lnTo>
                                <a:pt x="646" y="437"/>
                              </a:lnTo>
                              <a:lnTo>
                                <a:pt x="638" y="420"/>
                              </a:lnTo>
                              <a:lnTo>
                                <a:pt x="633" y="417"/>
                              </a:lnTo>
                              <a:close/>
                              <a:moveTo>
                                <a:pt x="536" y="398"/>
                              </a:moveTo>
                              <a:lnTo>
                                <a:pt x="519" y="399"/>
                              </a:lnTo>
                              <a:lnTo>
                                <a:pt x="499" y="400"/>
                              </a:lnTo>
                              <a:lnTo>
                                <a:pt x="457" y="403"/>
                              </a:lnTo>
                              <a:lnTo>
                                <a:pt x="591" y="403"/>
                              </a:lnTo>
                              <a:lnTo>
                                <a:pt x="581" y="401"/>
                              </a:lnTo>
                              <a:lnTo>
                                <a:pt x="536" y="398"/>
                              </a:lnTo>
                              <a:close/>
                              <a:moveTo>
                                <a:pt x="308" y="54"/>
                              </a:moveTo>
                              <a:lnTo>
                                <a:pt x="304" y="74"/>
                              </a:lnTo>
                              <a:lnTo>
                                <a:pt x="300" y="99"/>
                              </a:lnTo>
                              <a:lnTo>
                                <a:pt x="295" y="130"/>
                              </a:lnTo>
                              <a:lnTo>
                                <a:pt x="288" y="167"/>
                              </a:lnTo>
                              <a:lnTo>
                                <a:pt x="301" y="167"/>
                              </a:lnTo>
                              <a:lnTo>
                                <a:pt x="302" y="162"/>
                              </a:lnTo>
                              <a:lnTo>
                                <a:pt x="305" y="126"/>
                              </a:lnTo>
                              <a:lnTo>
                                <a:pt x="307" y="91"/>
                              </a:lnTo>
                              <a:lnTo>
                                <a:pt x="308" y="54"/>
                              </a:lnTo>
                              <a:close/>
                              <a:moveTo>
                                <a:pt x="302" y="4"/>
                              </a:moveTo>
                              <a:lnTo>
                                <a:pt x="285" y="4"/>
                              </a:lnTo>
                              <a:lnTo>
                                <a:pt x="293" y="9"/>
                              </a:lnTo>
                              <a:lnTo>
                                <a:pt x="299" y="16"/>
                              </a:lnTo>
                              <a:lnTo>
                                <a:pt x="305" y="27"/>
                              </a:lnTo>
                              <a:lnTo>
                                <a:pt x="308" y="42"/>
                              </a:lnTo>
                              <a:lnTo>
                                <a:pt x="310" y="18"/>
                              </a:lnTo>
                              <a:lnTo>
                                <a:pt x="305" y="6"/>
                              </a:lnTo>
                              <a:lnTo>
                                <a:pt x="302"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793BA" id="AutoShape 2" o:spid="_x0000_s1026" style="position:absolute;margin-left:228pt;margin-top:6pt;width:32.35pt;height:3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" path="m116,506l60,543,24,578,5,609,,631r,11l49,642r4,-1l12,641r6,-24l39,583,73,544r43,-38xm276,l263,9r-6,20l254,51r,16l254,82r2,16l258,114r2,17l264,148r3,18l272,184r4,18l267,238r-27,67l202,390r-47,90l105,560,56,618,12,641r41,l55,640,89,610r42,-52l180,480r6,-2l180,478r46,-85l257,327r20,-50l288,238r23,l297,200r4,-33l288,167r-7,-29l275,110,273,84,272,60r,-10l273,33r4,-17l285,4r17,l293,1,276,xm640,477r-19,l614,483r,18l621,508r19,l643,504r-20,l617,499r,-14l623,480r20,l640,477xm643,480r-5,l642,485r,14l638,504r5,l646,501r,-18l643,480xm634,482r-10,l624,501r3,l627,494r8,l635,493r-2,l637,491r-10,l627,486r10,l636,485r-2,-3xm635,494r-4,l632,496r1,2l634,501r3,l636,498r,-3l635,494xm637,486r-5,l633,487r,4l631,491r6,l637,489r,-3xm311,238r-23,l324,310r37,48l395,389r28,19l364,419r-62,16l240,454r-60,24l186,478r55,-17l309,445r69,-12l447,424r50,l486,419r45,-2l633,417r-17,-9l591,403r-134,l442,394r-15,-9l412,375,398,365,365,332,337,292,315,247r-4,-9xm497,424r-50,l491,444r42,14l573,468r32,3l626,471r11,-5l638,460r-19,l593,457r-32,-8l524,436,497,424xm640,456r-5,2l628,460r10,l640,456xm633,417r-102,l583,419r42,9l642,448r2,-4l646,442r,-5l638,420r-5,-3xm536,398r-17,1l499,400r-42,3l591,403r-10,-2l536,398xm308,54r-4,20l300,99r-5,31l288,167r13,l302,162r3,-36l307,91r1,-37xm302,4r-17,l293,9r6,7l305,27r3,15l310,18,305,6,302,4xe" fillcolor="#ffd8d8" stroked="f">
                <v:path arrowok="t" o:connecttype="custom" o:connectlocs="3175,462915;33655,483235;46355,421640;163195,94615;162560,138430;169545,181610;152400,269875;35560,468630;56515,463550;114300,379730;182880,227330;182880,182245;172720,114300;180975,78740;406400,379095;394335,398780;391795,393065;406400,379095;407670,393065;410210,382905;396240,394335;403225,389255;398145,384810;403225,389890;402590,394335;403225,389890;401955,387985;404495,384810;229235,303530;191770,352425;153035,368935;315595,345440;391160,335280;271145,320675;213995,261620;283845,345440;384175,375285;393065,368300;315595,345440;405130,368300;370205,342265;410210,356870;340360,328930;375285,332105;193040,123190;191135,182245;195580,110490;189865,86360;193675,80010" o:connectangles="0,0,0,0,0,0,0,0,0,0,0,0,0,0,0,0,0,0,0,0,0,0,0,0,0,0,0,0,0,0,0,0,0,0,0,0,0,0,0,0,0,0,0,0,0,0,0,0,0"/>
                <w10:wrap anchorx="page"/>
              </v:shape>
            </w:pict>
          </mc:Fallback>
        </mc:AlternateContent>
      </w:r>
      <w:r w:rsidR="008E22C1">
        <w:rPr>
          <w:rFonts w:ascii="Arial"/>
          <w:w w:val="95"/>
          <w:sz w:val="44"/>
        </w:rPr>
        <w:t>Debra J</w:t>
      </w:r>
      <w:r w:rsidR="008E22C1">
        <w:rPr>
          <w:rFonts w:ascii="Arial"/>
          <w:spacing w:val="-29"/>
          <w:w w:val="95"/>
          <w:sz w:val="44"/>
        </w:rPr>
        <w:t xml:space="preserve"> </w:t>
      </w:r>
      <w:r w:rsidR="008E22C1">
        <w:rPr>
          <w:rFonts w:ascii="Arial"/>
          <w:w w:val="95"/>
          <w:sz w:val="44"/>
        </w:rPr>
        <w:t>Crumpton</w:t>
      </w:r>
    </w:p>
    <w:p w14:paraId="48558B2B" w14:textId="77777777" w:rsidR="0087383F" w:rsidRDefault="008E22C1">
      <w:pPr>
        <w:pStyle w:val="BodyText"/>
        <w:spacing w:line="267" w:lineRule="exact"/>
      </w:pPr>
      <w:r>
        <w:t>Debra Crumpton, Ph.D.</w:t>
      </w:r>
    </w:p>
    <w:p w14:paraId="14C8BB07" w14:textId="77777777" w:rsidR="0087383F" w:rsidRDefault="008E22C1">
      <w:pPr>
        <w:pStyle w:val="BodyText"/>
        <w:spacing w:before="22"/>
      </w:pPr>
      <w:r>
        <w:t>President, the LRCCD BFSA</w:t>
      </w:r>
    </w:p>
    <w:p w14:paraId="73BBBD2D" w14:textId="77777777" w:rsidR="0087383F" w:rsidRDefault="008E22C1">
      <w:pPr>
        <w:pStyle w:val="BodyText"/>
        <w:spacing w:before="180"/>
      </w:pPr>
      <w:r>
        <w:t>cc: LRCCD Black Faculty &amp; Staff cc: Los Rios Board of Trustees</w:t>
      </w:r>
    </w:p>
    <w:p w14:paraId="04556C0D" w14:textId="77777777" w:rsidR="0087383F" w:rsidRDefault="008E22C1">
      <w:pPr>
        <w:pStyle w:val="BodyText"/>
      </w:pPr>
      <w:r>
        <w:t>cc:  Los Rios College Presidents</w:t>
      </w:r>
    </w:p>
    <w:p w14:paraId="5C1ED635" w14:textId="77777777" w:rsidR="0087383F" w:rsidRDefault="008E22C1">
      <w:pPr>
        <w:pStyle w:val="BodyText"/>
        <w:ind w:left="0"/>
        <w:rPr>
          <w:sz w:val="14"/>
        </w:rPr>
      </w:pPr>
      <w:r>
        <w:br w:type="column"/>
      </w:r>
    </w:p>
    <w:p w14:paraId="260CA4E5" w14:textId="77777777" w:rsidR="0087383F" w:rsidRDefault="0087383F">
      <w:pPr>
        <w:pStyle w:val="BodyText"/>
        <w:ind w:left="0"/>
        <w:rPr>
          <w:sz w:val="14"/>
        </w:rPr>
      </w:pPr>
    </w:p>
    <w:p w14:paraId="4E1E9F69" w14:textId="77777777" w:rsidR="0087383F" w:rsidRDefault="0087383F">
      <w:pPr>
        <w:pStyle w:val="BodyText"/>
        <w:spacing w:before="7"/>
        <w:ind w:left="0"/>
        <w:rPr>
          <w:sz w:val="15"/>
        </w:rPr>
      </w:pPr>
    </w:p>
    <w:p w14:paraId="07D65E28" w14:textId="77777777" w:rsidR="0087383F" w:rsidRDefault="008E22C1">
      <w:pPr>
        <w:ind w:left="65"/>
        <w:rPr>
          <w:rFonts w:ascii="Arial"/>
          <w:sz w:val="12"/>
        </w:rPr>
      </w:pPr>
      <w:r>
        <w:rPr>
          <w:rFonts w:ascii="Arial"/>
          <w:sz w:val="12"/>
        </w:rPr>
        <w:t>Digitally signed by Debra J Crumpton</w:t>
      </w:r>
    </w:p>
    <w:p w14:paraId="45E6E44C" w14:textId="77777777" w:rsidR="0087383F" w:rsidRDefault="008E22C1">
      <w:pPr>
        <w:spacing w:before="11" w:line="259" w:lineRule="auto"/>
        <w:ind w:left="65" w:right="2346"/>
        <w:rPr>
          <w:rFonts w:ascii="Arial"/>
          <w:sz w:val="12"/>
        </w:rPr>
      </w:pPr>
      <w:r>
        <w:rPr>
          <w:rFonts w:ascii="Arial"/>
          <w:sz w:val="12"/>
        </w:rPr>
        <w:t xml:space="preserve">DN: </w:t>
      </w:r>
      <w:proofErr w:type="spellStart"/>
      <w:r>
        <w:rPr>
          <w:rFonts w:ascii="Arial"/>
          <w:sz w:val="12"/>
        </w:rPr>
        <w:t>cn</w:t>
      </w:r>
      <w:proofErr w:type="spellEnd"/>
      <w:r>
        <w:rPr>
          <w:rFonts w:ascii="Arial"/>
          <w:sz w:val="12"/>
        </w:rPr>
        <w:t xml:space="preserve">=Debra J Crumpton, o=Sacramento City College, </w:t>
      </w:r>
      <w:proofErr w:type="spellStart"/>
      <w:r>
        <w:rPr>
          <w:rFonts w:ascii="Arial"/>
          <w:w w:val="95"/>
          <w:sz w:val="12"/>
        </w:rPr>
        <w:t>ou</w:t>
      </w:r>
      <w:proofErr w:type="spellEnd"/>
      <w:r>
        <w:rPr>
          <w:rFonts w:ascii="Arial"/>
          <w:w w:val="95"/>
          <w:sz w:val="12"/>
        </w:rPr>
        <w:t xml:space="preserve">=Business Department, </w:t>
      </w:r>
      <w:hyperlink r:id="rId8">
        <w:r>
          <w:rPr>
            <w:rFonts w:ascii="Arial"/>
            <w:w w:val="95"/>
            <w:sz w:val="12"/>
          </w:rPr>
          <w:t>email=crumptd@scc.losrios.edu,</w:t>
        </w:r>
      </w:hyperlink>
      <w:r>
        <w:rPr>
          <w:rFonts w:ascii="Arial"/>
          <w:w w:val="95"/>
          <w:sz w:val="12"/>
        </w:rPr>
        <w:t xml:space="preserve"> c=US Date: 2022.03.15 13:55:05 -07'00'</w:t>
      </w:r>
    </w:p>
    <w:sectPr w:rsidR="0087383F">
      <w:type w:val="continuous"/>
      <w:pgSz w:w="12240" w:h="15840"/>
      <w:pgMar w:top="1360" w:right="1380" w:bottom="1380" w:left="1340" w:header="720" w:footer="720" w:gutter="0"/>
      <w:cols w:num="2" w:space="720" w:equalWidth="0">
        <w:col w:w="3504" w:space="40"/>
        <w:col w:w="597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C4F6" w14:textId="77777777" w:rsidR="002A7665" w:rsidRDefault="002A7665">
      <w:r>
        <w:separator/>
      </w:r>
    </w:p>
  </w:endnote>
  <w:endnote w:type="continuationSeparator" w:id="0">
    <w:p w14:paraId="0970DBA7" w14:textId="77777777" w:rsidR="002A7665" w:rsidRDefault="002A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6FF4" w14:textId="77777777" w:rsidR="0087383F" w:rsidRDefault="00E43FFC">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B6A432F" wp14:editId="46A03EEA">
              <wp:simplePos x="0" y="0"/>
              <wp:positionH relativeFrom="page">
                <wp:posOffset>5313045</wp:posOffset>
              </wp:positionH>
              <wp:positionV relativeFrom="page">
                <wp:posOffset>9161780</wp:posOffset>
              </wp:positionV>
              <wp:extent cx="13957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5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6383" w14:textId="77777777" w:rsidR="0087383F" w:rsidRDefault="008E22C1">
                          <w:pPr>
                            <w:tabs>
                              <w:tab w:val="left" w:pos="1753"/>
                            </w:tabs>
                            <w:spacing w:line="245" w:lineRule="exact"/>
                            <w:ind w:left="20"/>
                            <w:rPr>
                              <w:rFonts w:ascii="Calibri"/>
                            </w:rPr>
                          </w:pPr>
                          <w:r>
                            <w:rPr>
                              <w:rFonts w:ascii="Calibri"/>
                              <w:color w:val="8495AF"/>
                              <w:spacing w:val="10"/>
                            </w:rPr>
                            <w:t xml:space="preserve">L </w:t>
                          </w:r>
                          <w:r>
                            <w:rPr>
                              <w:rFonts w:ascii="Calibri"/>
                              <w:color w:val="8495AF"/>
                            </w:rPr>
                            <w:t xml:space="preserve">R C </w:t>
                          </w:r>
                          <w:proofErr w:type="spellStart"/>
                          <w:r>
                            <w:rPr>
                              <w:rFonts w:ascii="Calibri"/>
                              <w:color w:val="8495AF"/>
                            </w:rPr>
                            <w:t>C</w:t>
                          </w:r>
                          <w:proofErr w:type="spellEnd"/>
                          <w:r>
                            <w:rPr>
                              <w:rFonts w:ascii="Calibri"/>
                              <w:color w:val="8495AF"/>
                            </w:rPr>
                            <w:t xml:space="preserve"> D B F</w:t>
                          </w:r>
                          <w:r>
                            <w:rPr>
                              <w:rFonts w:ascii="Calibri"/>
                              <w:color w:val="8495AF"/>
                              <w:spacing w:val="48"/>
                            </w:rPr>
                            <w:t xml:space="preserve"> </w:t>
                          </w:r>
                          <w:r>
                            <w:rPr>
                              <w:rFonts w:ascii="Calibri"/>
                              <w:color w:val="8495AF"/>
                            </w:rPr>
                            <w:t>S</w:t>
                          </w:r>
                          <w:r>
                            <w:rPr>
                              <w:rFonts w:ascii="Calibri"/>
                              <w:color w:val="8495AF"/>
                              <w:spacing w:val="9"/>
                            </w:rPr>
                            <w:t xml:space="preserve"> </w:t>
                          </w:r>
                          <w:r>
                            <w:rPr>
                              <w:rFonts w:ascii="Calibri"/>
                              <w:color w:val="8495AF"/>
                            </w:rPr>
                            <w:t>A</w:t>
                          </w:r>
                          <w:r>
                            <w:rPr>
                              <w:rFonts w:ascii="Calibri"/>
                              <w:color w:val="8495AF"/>
                            </w:rPr>
                            <w:tab/>
                          </w:r>
                          <w:r>
                            <w:fldChar w:fldCharType="begin"/>
                          </w:r>
                          <w:r>
                            <w:rPr>
                              <w:rFonts w:ascii="Calibri"/>
                              <w:color w:val="8495AF"/>
                            </w:rPr>
                            <w:instrText xml:space="preserve"> PAGE </w:instrText>
                          </w:r>
                          <w:r>
                            <w:fldChar w:fldCharType="separate"/>
                          </w:r>
                          <w:r>
                            <w:t>1</w:t>
                          </w:r>
                          <w:r>
                            <w:fldChar w:fldCharType="end"/>
                          </w:r>
                          <w:r>
                            <w:rPr>
                              <w:rFonts w:ascii="Calibri"/>
                              <w:color w:val="8495AF"/>
                            </w:rPr>
                            <w:t xml:space="preserve"> </w:t>
                          </w:r>
                          <w:r>
                            <w:rPr>
                              <w:rFonts w:ascii="Calibri"/>
                              <w:color w:val="313D4F"/>
                            </w:rPr>
                            <w:t>|</w:t>
                          </w:r>
                          <w:r>
                            <w:rPr>
                              <w:rFonts w:ascii="Calibri"/>
                              <w:color w:val="313D4F"/>
                              <w:spacing w:val="-1"/>
                            </w:rPr>
                            <w:t xml:space="preserve"> </w:t>
                          </w:r>
                          <w:r>
                            <w:rPr>
                              <w:rFonts w:ascii="Calibri"/>
                              <w:color w:val="313D4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432F" id="_x0000_t202" coordsize="21600,21600" o:spt="202" path="m,l,21600r21600,l21600,xe">
              <v:stroke joinstyle="miter"/>
              <v:path gradientshapeok="t" o:connecttype="rect"/>
            </v:shapetype>
            <v:shape id="Text Box 1" o:spid="_x0000_s1026" type="#_x0000_t202" style="position:absolute;margin-left:418.35pt;margin-top:721.4pt;width:109.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" filled="f" stroked="f">
              <v:path arrowok="t"/>
              <v:textbox inset="0,0,0,0">
                <w:txbxContent>
                  <w:p w14:paraId="0C9A6383" w14:textId="77777777" w:rsidR="0087383F" w:rsidRDefault="008E22C1">
                    <w:pPr>
                      <w:tabs>
                        <w:tab w:val="left" w:pos="1753"/>
                      </w:tabs>
                      <w:spacing w:line="245" w:lineRule="exact"/>
                      <w:ind w:left="20"/>
                      <w:rPr>
                        <w:rFonts w:ascii="Calibri"/>
                      </w:rPr>
                    </w:pPr>
                    <w:r>
                      <w:rPr>
                        <w:rFonts w:ascii="Calibri"/>
                        <w:color w:val="8495AF"/>
                        <w:spacing w:val="10"/>
                      </w:rPr>
                      <w:t xml:space="preserve">L </w:t>
                    </w:r>
                    <w:r>
                      <w:rPr>
                        <w:rFonts w:ascii="Calibri"/>
                        <w:color w:val="8495AF"/>
                      </w:rPr>
                      <w:t xml:space="preserve">R C </w:t>
                    </w:r>
                    <w:proofErr w:type="spellStart"/>
                    <w:r>
                      <w:rPr>
                        <w:rFonts w:ascii="Calibri"/>
                        <w:color w:val="8495AF"/>
                      </w:rPr>
                      <w:t>C</w:t>
                    </w:r>
                    <w:proofErr w:type="spellEnd"/>
                    <w:r>
                      <w:rPr>
                        <w:rFonts w:ascii="Calibri"/>
                        <w:color w:val="8495AF"/>
                      </w:rPr>
                      <w:t xml:space="preserve"> D B F</w:t>
                    </w:r>
                    <w:r>
                      <w:rPr>
                        <w:rFonts w:ascii="Calibri"/>
                        <w:color w:val="8495AF"/>
                        <w:spacing w:val="48"/>
                      </w:rPr>
                      <w:t xml:space="preserve"> </w:t>
                    </w:r>
                    <w:r>
                      <w:rPr>
                        <w:rFonts w:ascii="Calibri"/>
                        <w:color w:val="8495AF"/>
                      </w:rPr>
                      <w:t>S</w:t>
                    </w:r>
                    <w:r>
                      <w:rPr>
                        <w:rFonts w:ascii="Calibri"/>
                        <w:color w:val="8495AF"/>
                        <w:spacing w:val="9"/>
                      </w:rPr>
                      <w:t xml:space="preserve"> </w:t>
                    </w:r>
                    <w:r>
                      <w:rPr>
                        <w:rFonts w:ascii="Calibri"/>
                        <w:color w:val="8495AF"/>
                      </w:rPr>
                      <w:t>A</w:t>
                    </w:r>
                    <w:r>
                      <w:rPr>
                        <w:rFonts w:ascii="Calibri"/>
                        <w:color w:val="8495AF"/>
                      </w:rPr>
                      <w:tab/>
                    </w:r>
                    <w:r>
                      <w:fldChar w:fldCharType="begin"/>
                    </w:r>
                    <w:r>
                      <w:rPr>
                        <w:rFonts w:ascii="Calibri"/>
                        <w:color w:val="8495AF"/>
                      </w:rPr>
                      <w:instrText xml:space="preserve"> PAGE </w:instrText>
                    </w:r>
                    <w:r>
                      <w:fldChar w:fldCharType="separate"/>
                    </w:r>
                    <w:r>
                      <w:t>1</w:t>
                    </w:r>
                    <w:r>
                      <w:fldChar w:fldCharType="end"/>
                    </w:r>
                    <w:r>
                      <w:rPr>
                        <w:rFonts w:ascii="Calibri"/>
                        <w:color w:val="8495AF"/>
                      </w:rPr>
                      <w:t xml:space="preserve"> </w:t>
                    </w:r>
                    <w:r>
                      <w:rPr>
                        <w:rFonts w:ascii="Calibri"/>
                        <w:color w:val="313D4F"/>
                      </w:rPr>
                      <w:t>|</w:t>
                    </w:r>
                    <w:r>
                      <w:rPr>
                        <w:rFonts w:ascii="Calibri"/>
                        <w:color w:val="313D4F"/>
                        <w:spacing w:val="-1"/>
                      </w:rPr>
                      <w:t xml:space="preserve"> </w:t>
                    </w:r>
                    <w:r>
                      <w:rPr>
                        <w:rFonts w:ascii="Calibri"/>
                        <w:color w:val="313D4F"/>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0EED" w14:textId="77777777" w:rsidR="002A7665" w:rsidRDefault="002A7665">
      <w:r>
        <w:separator/>
      </w:r>
    </w:p>
  </w:footnote>
  <w:footnote w:type="continuationSeparator" w:id="0">
    <w:p w14:paraId="1B130C3E" w14:textId="77777777" w:rsidR="002A7665" w:rsidRDefault="002A7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EFC"/>
    <w:multiLevelType w:val="hybridMultilevel"/>
    <w:tmpl w:val="2ABE3792"/>
    <w:lvl w:ilvl="0" w:tplc="CD36460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3F"/>
    <w:rsid w:val="00002E02"/>
    <w:rsid w:val="00044CA5"/>
    <w:rsid w:val="0011548A"/>
    <w:rsid w:val="0014160C"/>
    <w:rsid w:val="00176D55"/>
    <w:rsid w:val="001D2201"/>
    <w:rsid w:val="0026663C"/>
    <w:rsid w:val="002667D7"/>
    <w:rsid w:val="002A7665"/>
    <w:rsid w:val="002D5202"/>
    <w:rsid w:val="00306A3D"/>
    <w:rsid w:val="003351D7"/>
    <w:rsid w:val="00371583"/>
    <w:rsid w:val="003A07EA"/>
    <w:rsid w:val="003C2C95"/>
    <w:rsid w:val="003D2AB5"/>
    <w:rsid w:val="0040493A"/>
    <w:rsid w:val="00407035"/>
    <w:rsid w:val="00414F52"/>
    <w:rsid w:val="0049566E"/>
    <w:rsid w:val="004C0139"/>
    <w:rsid w:val="00645800"/>
    <w:rsid w:val="006C6B32"/>
    <w:rsid w:val="00715739"/>
    <w:rsid w:val="00723594"/>
    <w:rsid w:val="00730DED"/>
    <w:rsid w:val="00732D93"/>
    <w:rsid w:val="00790D3C"/>
    <w:rsid w:val="007E6659"/>
    <w:rsid w:val="007F4BEB"/>
    <w:rsid w:val="00821984"/>
    <w:rsid w:val="0087383F"/>
    <w:rsid w:val="008E22C1"/>
    <w:rsid w:val="008E4B56"/>
    <w:rsid w:val="00A87668"/>
    <w:rsid w:val="00B0709D"/>
    <w:rsid w:val="00BB1857"/>
    <w:rsid w:val="00C40A4A"/>
    <w:rsid w:val="00CE4AE9"/>
    <w:rsid w:val="00DC5816"/>
    <w:rsid w:val="00E43FFC"/>
    <w:rsid w:val="00EB4213"/>
    <w:rsid w:val="00F042EB"/>
    <w:rsid w:val="00F35CD7"/>
    <w:rsid w:val="00F840FA"/>
    <w:rsid w:val="00F87519"/>
    <w:rsid w:val="00FA68F0"/>
    <w:rsid w:val="00FE6127"/>
    <w:rsid w:val="00FF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BFF2E"/>
  <w15:docId w15:val="{01DE88BC-523B-FF40-8442-4BDD0295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C581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2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3Dcrumptd@scc.losrios.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Crumpton, Debra (Dr.)</dc:creator>
  <cp:lastModifiedBy>Julie Oliver</cp:lastModifiedBy>
  <cp:revision>2</cp:revision>
  <dcterms:created xsi:type="dcterms:W3CDTF">2022-03-30T23:34:00Z</dcterms:created>
  <dcterms:modified xsi:type="dcterms:W3CDTF">2022-03-30T23:34:00Z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for Microsoft 365</vt:lpwstr>
  </property>
  <property fmtid="{D5CDD505-2E9C-101B-9397-08002B2CF9AE}" pid="4" name="LastSaved">
    <vt:filetime>2022-03-16T00:00:00Z</vt:filetime>
  </property>
</Properties>
</file>